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80E" w:rsidRPr="0008145B" w:rsidRDefault="00DC180E" w:rsidP="00DC180E">
      <w:pPr>
        <w:rPr>
          <w:rFonts w:asciiTheme="majorHAnsi" w:hAnsiTheme="majorHAnsi"/>
        </w:rPr>
      </w:pPr>
      <w:bookmarkStart w:id="0" w:name="_GoBack"/>
      <w:bookmarkEnd w:id="0"/>
      <w:r w:rsidRPr="0008145B">
        <w:rPr>
          <w:rFonts w:asciiTheme="majorHAnsi" w:hAnsiTheme="majorHAnsi"/>
        </w:rPr>
        <w:t xml:space="preserve">Writing pieces declared as “one pagers” are given at the end of a learning phase and are designed as an opportunity for the student to demonstrate technical command of the relevant concepts/ideas/terminology and to continue to work with </w:t>
      </w:r>
      <w:r>
        <w:rPr>
          <w:rFonts w:asciiTheme="majorHAnsi" w:hAnsiTheme="majorHAnsi"/>
        </w:rPr>
        <w:t>historical</w:t>
      </w:r>
      <w:r w:rsidRPr="0008145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concepts – including, but not limited to - politics</w:t>
      </w:r>
      <w:r w:rsidRPr="0008145B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governments, states, political cultures, social movements</w:t>
      </w:r>
      <w:r w:rsidRPr="0008145B">
        <w:rPr>
          <w:rFonts w:asciiTheme="majorHAnsi" w:hAnsiTheme="majorHAnsi"/>
        </w:rPr>
        <w:t xml:space="preserve"> and </w:t>
      </w:r>
      <w:r>
        <w:rPr>
          <w:rFonts w:asciiTheme="majorHAnsi" w:hAnsiTheme="majorHAnsi"/>
        </w:rPr>
        <w:t>ideologies</w:t>
      </w:r>
      <w:r w:rsidRPr="0008145B">
        <w:rPr>
          <w:rFonts w:asciiTheme="majorHAnsi" w:hAnsiTheme="majorHAnsi"/>
        </w:rPr>
        <w:t xml:space="preserve"> that underpin the course objectives.  </w:t>
      </w:r>
    </w:p>
    <w:p w:rsidR="00DC180E" w:rsidRPr="0008145B" w:rsidRDefault="00DC180E" w:rsidP="00DC180E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3"/>
        <w:gridCol w:w="2147"/>
        <w:gridCol w:w="2156"/>
        <w:gridCol w:w="2167"/>
        <w:gridCol w:w="2159"/>
        <w:gridCol w:w="2148"/>
      </w:tblGrid>
      <w:tr w:rsidR="00DC180E" w:rsidRPr="0008145B" w:rsidTr="00881BC9">
        <w:tc>
          <w:tcPr>
            <w:tcW w:w="2260" w:type="dxa"/>
            <w:shd w:val="clear" w:color="auto" w:fill="D9D9D9" w:themeFill="background1" w:themeFillShade="D9"/>
          </w:tcPr>
          <w:p w:rsidR="00DC180E" w:rsidRPr="0008145B" w:rsidRDefault="00DC180E" w:rsidP="00881BC9">
            <w:pPr>
              <w:rPr>
                <w:rFonts w:asciiTheme="majorHAnsi" w:hAnsiTheme="majorHAnsi"/>
                <w:b/>
              </w:rPr>
            </w:pPr>
            <w:r w:rsidRPr="0008145B">
              <w:rPr>
                <w:rFonts w:asciiTheme="majorHAnsi" w:hAnsiTheme="majorHAnsi"/>
                <w:b/>
              </w:rPr>
              <w:t>Exceptional 9-10</w:t>
            </w:r>
          </w:p>
        </w:tc>
        <w:tc>
          <w:tcPr>
            <w:tcW w:w="2260" w:type="dxa"/>
            <w:shd w:val="clear" w:color="auto" w:fill="D9D9D9" w:themeFill="background1" w:themeFillShade="D9"/>
          </w:tcPr>
          <w:p w:rsidR="00DC180E" w:rsidRPr="0008145B" w:rsidRDefault="00DC180E" w:rsidP="00881BC9">
            <w:pPr>
              <w:rPr>
                <w:rFonts w:asciiTheme="majorHAnsi" w:hAnsiTheme="majorHAnsi"/>
                <w:b/>
              </w:rPr>
            </w:pPr>
            <w:r w:rsidRPr="0008145B">
              <w:rPr>
                <w:rFonts w:asciiTheme="majorHAnsi" w:hAnsiTheme="majorHAnsi"/>
                <w:b/>
              </w:rPr>
              <w:t>Excellent 8-8.9</w:t>
            </w:r>
          </w:p>
        </w:tc>
        <w:tc>
          <w:tcPr>
            <w:tcW w:w="2260" w:type="dxa"/>
            <w:shd w:val="clear" w:color="auto" w:fill="D9D9D9" w:themeFill="background1" w:themeFillShade="D9"/>
          </w:tcPr>
          <w:p w:rsidR="00DC180E" w:rsidRPr="0008145B" w:rsidRDefault="00DC180E" w:rsidP="00881BC9">
            <w:pPr>
              <w:rPr>
                <w:rFonts w:asciiTheme="majorHAnsi" w:hAnsiTheme="majorHAnsi"/>
                <w:b/>
              </w:rPr>
            </w:pPr>
            <w:r w:rsidRPr="0008145B">
              <w:rPr>
                <w:rFonts w:asciiTheme="majorHAnsi" w:hAnsiTheme="majorHAnsi"/>
                <w:b/>
              </w:rPr>
              <w:t>Very Good 7-7.9</w:t>
            </w:r>
          </w:p>
        </w:tc>
        <w:tc>
          <w:tcPr>
            <w:tcW w:w="2260" w:type="dxa"/>
            <w:shd w:val="clear" w:color="auto" w:fill="D9D9D9" w:themeFill="background1" w:themeFillShade="D9"/>
          </w:tcPr>
          <w:p w:rsidR="00DC180E" w:rsidRPr="0008145B" w:rsidRDefault="00DC180E" w:rsidP="00881BC9">
            <w:pPr>
              <w:rPr>
                <w:rFonts w:asciiTheme="majorHAnsi" w:hAnsiTheme="majorHAnsi"/>
                <w:b/>
              </w:rPr>
            </w:pPr>
            <w:r w:rsidRPr="0008145B">
              <w:rPr>
                <w:rFonts w:asciiTheme="majorHAnsi" w:hAnsiTheme="majorHAnsi"/>
                <w:b/>
              </w:rPr>
              <w:t>Good 6-6.9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:rsidR="00DC180E" w:rsidRPr="0008145B" w:rsidRDefault="00DC180E" w:rsidP="00881BC9">
            <w:pPr>
              <w:rPr>
                <w:rFonts w:asciiTheme="majorHAnsi" w:hAnsiTheme="majorHAnsi"/>
                <w:b/>
              </w:rPr>
            </w:pPr>
            <w:r w:rsidRPr="0008145B">
              <w:rPr>
                <w:rFonts w:asciiTheme="majorHAnsi" w:hAnsiTheme="majorHAnsi"/>
                <w:b/>
              </w:rPr>
              <w:t>Fair 5-5.9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:rsidR="00DC180E" w:rsidRPr="0008145B" w:rsidRDefault="00DC180E" w:rsidP="00881BC9">
            <w:pPr>
              <w:rPr>
                <w:rFonts w:asciiTheme="majorHAnsi" w:hAnsiTheme="majorHAnsi"/>
                <w:b/>
              </w:rPr>
            </w:pPr>
            <w:r w:rsidRPr="0008145B">
              <w:rPr>
                <w:rFonts w:asciiTheme="majorHAnsi" w:hAnsiTheme="majorHAnsi"/>
                <w:b/>
              </w:rPr>
              <w:t>Below 5</w:t>
            </w:r>
          </w:p>
        </w:tc>
      </w:tr>
      <w:tr w:rsidR="00DC180E" w:rsidRPr="0008145B" w:rsidTr="00881BC9">
        <w:tc>
          <w:tcPr>
            <w:tcW w:w="2260" w:type="dxa"/>
          </w:tcPr>
          <w:p w:rsidR="00DC180E" w:rsidRPr="0008145B" w:rsidRDefault="00DC180E" w:rsidP="00881BC9">
            <w:pPr>
              <w:pStyle w:val="NoSpacing"/>
              <w:tabs>
                <w:tab w:val="left" w:pos="8505"/>
              </w:tabs>
              <w:rPr>
                <w:rFonts w:asciiTheme="majorHAnsi" w:hAnsiTheme="majorHAnsi"/>
                <w:sz w:val="20"/>
                <w:szCs w:val="20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 xml:space="preserve">The one pager is exceptional; an insightful, vivid, critical, creative, logical, and detailed synthesis on the readings and topics of the day in relation to the student’s evolving </w:t>
            </w:r>
            <w:r>
              <w:rPr>
                <w:rFonts w:asciiTheme="majorHAnsi" w:hAnsiTheme="majorHAnsi"/>
                <w:sz w:val="20"/>
                <w:szCs w:val="20"/>
              </w:rPr>
              <w:t>appreciation</w:t>
            </w:r>
            <w:r w:rsidRPr="0008145B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>
              <w:rPr>
                <w:rFonts w:asciiTheme="majorHAnsi" w:hAnsiTheme="majorHAnsi"/>
                <w:sz w:val="20"/>
                <w:szCs w:val="20"/>
              </w:rPr>
              <w:t>20</w:t>
            </w:r>
            <w:r w:rsidRPr="00A4433E">
              <w:rPr>
                <w:rFonts w:asciiTheme="majorHAnsi" w:hAnsiTheme="maj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century history and historical concepts</w:t>
            </w:r>
            <w:r w:rsidRPr="0008145B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DC180E" w:rsidRPr="0008145B" w:rsidRDefault="00DC180E" w:rsidP="00881BC9">
            <w:pPr>
              <w:pStyle w:val="NoSpacing"/>
              <w:tabs>
                <w:tab w:val="left" w:pos="8505"/>
              </w:tabs>
              <w:rPr>
                <w:rFonts w:asciiTheme="majorHAnsi" w:hAnsiTheme="majorHAnsi"/>
                <w:sz w:val="20"/>
                <w:szCs w:val="20"/>
              </w:rPr>
            </w:pPr>
          </w:p>
          <w:p w:rsidR="00DC180E" w:rsidRPr="0008145B" w:rsidRDefault="00DC180E" w:rsidP="00881BC9">
            <w:pPr>
              <w:pStyle w:val="NoSpacing"/>
              <w:tabs>
                <w:tab w:val="left" w:pos="8505"/>
              </w:tabs>
              <w:rPr>
                <w:rFonts w:asciiTheme="majorHAnsi" w:hAnsiTheme="majorHAnsi"/>
                <w:sz w:val="20"/>
                <w:szCs w:val="20"/>
              </w:rPr>
            </w:pPr>
          </w:p>
          <w:p w:rsidR="00DC180E" w:rsidRPr="0008145B" w:rsidRDefault="00DC180E" w:rsidP="00881BC9">
            <w:pPr>
              <w:rPr>
                <w:rFonts w:asciiTheme="majorHAnsi" w:hAnsiTheme="majorHAnsi"/>
              </w:rPr>
            </w:pPr>
          </w:p>
        </w:tc>
        <w:tc>
          <w:tcPr>
            <w:tcW w:w="2260" w:type="dxa"/>
          </w:tcPr>
          <w:p w:rsidR="00DC180E" w:rsidRPr="0008145B" w:rsidRDefault="00DC180E" w:rsidP="00881BC9">
            <w:pPr>
              <w:pStyle w:val="NoSpacing"/>
              <w:tabs>
                <w:tab w:val="left" w:pos="8505"/>
              </w:tabs>
              <w:rPr>
                <w:rFonts w:asciiTheme="majorHAnsi" w:hAnsiTheme="majorHAnsi"/>
                <w:sz w:val="20"/>
                <w:szCs w:val="20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 xml:space="preserve">The one pager is excellent; a vivid, critical, logical, and detailed synthesis on the reading and topic of the day in relation to the student’s evolving </w:t>
            </w:r>
            <w:r>
              <w:rPr>
                <w:rFonts w:asciiTheme="majorHAnsi" w:hAnsiTheme="majorHAnsi"/>
                <w:sz w:val="20"/>
                <w:szCs w:val="20"/>
              </w:rPr>
              <w:t>appreciation</w:t>
            </w:r>
            <w:r w:rsidRPr="0008145B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>
              <w:rPr>
                <w:rFonts w:asciiTheme="majorHAnsi" w:hAnsiTheme="majorHAnsi"/>
                <w:sz w:val="20"/>
                <w:szCs w:val="20"/>
              </w:rPr>
              <w:t>20</w:t>
            </w:r>
            <w:r w:rsidRPr="00A4433E">
              <w:rPr>
                <w:rFonts w:asciiTheme="majorHAnsi" w:hAnsiTheme="maj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century history</w:t>
            </w:r>
            <w:r w:rsidRPr="0008145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and historical concepts.</w:t>
            </w:r>
          </w:p>
          <w:p w:rsidR="00DC180E" w:rsidRPr="0008145B" w:rsidRDefault="00DC180E" w:rsidP="00881BC9">
            <w:pPr>
              <w:rPr>
                <w:rFonts w:asciiTheme="majorHAnsi" w:hAnsiTheme="majorHAnsi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>All elements are included.</w:t>
            </w:r>
          </w:p>
        </w:tc>
        <w:tc>
          <w:tcPr>
            <w:tcW w:w="2260" w:type="dxa"/>
          </w:tcPr>
          <w:p w:rsidR="00DC180E" w:rsidRPr="0008145B" w:rsidRDefault="00DC180E" w:rsidP="00881BC9">
            <w:pPr>
              <w:pStyle w:val="NoSpacing"/>
              <w:tabs>
                <w:tab w:val="left" w:pos="8505"/>
              </w:tabs>
              <w:rPr>
                <w:rFonts w:asciiTheme="majorHAnsi" w:hAnsiTheme="majorHAnsi"/>
                <w:sz w:val="20"/>
                <w:szCs w:val="20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 xml:space="preserve">The one pager is very good; a logical and detailed synthesis on the reading and topic of the day in relation to the student’s evolving </w:t>
            </w:r>
            <w:r>
              <w:rPr>
                <w:rFonts w:asciiTheme="majorHAnsi" w:hAnsiTheme="majorHAnsi"/>
                <w:sz w:val="20"/>
                <w:szCs w:val="20"/>
              </w:rPr>
              <w:t>appreciation</w:t>
            </w:r>
            <w:r w:rsidRPr="0008145B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>
              <w:rPr>
                <w:rFonts w:asciiTheme="majorHAnsi" w:hAnsiTheme="majorHAnsi"/>
                <w:sz w:val="20"/>
                <w:szCs w:val="20"/>
              </w:rPr>
              <w:t>20</w:t>
            </w:r>
            <w:r w:rsidRPr="00A4433E">
              <w:rPr>
                <w:rFonts w:asciiTheme="majorHAnsi" w:hAnsiTheme="maj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century history and historical concepts</w:t>
            </w:r>
            <w:r w:rsidRPr="0008145B">
              <w:rPr>
                <w:rFonts w:asciiTheme="majorHAnsi" w:hAnsiTheme="majorHAnsi"/>
                <w:sz w:val="20"/>
                <w:szCs w:val="20"/>
              </w:rPr>
              <w:t>.  Writing emphasizes either more personal or more technical writing, rather than a synchronized harmony of both.</w:t>
            </w:r>
          </w:p>
          <w:p w:rsidR="00DC180E" w:rsidRPr="0008145B" w:rsidRDefault="00DC180E" w:rsidP="00881BC9">
            <w:pPr>
              <w:rPr>
                <w:rFonts w:asciiTheme="majorHAnsi" w:hAnsiTheme="majorHAnsi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>Most elements are included.</w:t>
            </w:r>
          </w:p>
        </w:tc>
        <w:tc>
          <w:tcPr>
            <w:tcW w:w="2260" w:type="dxa"/>
          </w:tcPr>
          <w:p w:rsidR="00DC180E" w:rsidRPr="0008145B" w:rsidRDefault="00DC180E" w:rsidP="00881BC9">
            <w:pPr>
              <w:pStyle w:val="NoSpacing"/>
              <w:tabs>
                <w:tab w:val="left" w:pos="8505"/>
              </w:tabs>
              <w:rPr>
                <w:rFonts w:asciiTheme="majorHAnsi" w:hAnsiTheme="majorHAnsi"/>
                <w:sz w:val="20"/>
                <w:szCs w:val="20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 xml:space="preserve">The one pager is good; an adequate synthesis on the reading and topic of the day in relation to the student’s evolving </w:t>
            </w:r>
            <w:r>
              <w:rPr>
                <w:rFonts w:asciiTheme="majorHAnsi" w:hAnsiTheme="majorHAnsi"/>
                <w:sz w:val="20"/>
                <w:szCs w:val="20"/>
              </w:rPr>
              <w:t>appreciation</w:t>
            </w:r>
            <w:r w:rsidRPr="0008145B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>
              <w:rPr>
                <w:rFonts w:asciiTheme="majorHAnsi" w:hAnsiTheme="majorHAnsi"/>
                <w:sz w:val="20"/>
                <w:szCs w:val="20"/>
              </w:rPr>
              <w:t>20</w:t>
            </w:r>
            <w:r w:rsidRPr="00A4433E">
              <w:rPr>
                <w:rFonts w:asciiTheme="majorHAnsi" w:hAnsiTheme="maj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century history and historical concepts</w:t>
            </w:r>
            <w:r w:rsidRPr="0008145B">
              <w:rPr>
                <w:rFonts w:asciiTheme="majorHAnsi" w:hAnsiTheme="majorHAnsi"/>
                <w:sz w:val="20"/>
                <w:szCs w:val="20"/>
              </w:rPr>
              <w:t xml:space="preserve">.  Writing is missing a clear sense of understanding of the terms from a personal perspective or may demonstrate some gaps in learning.  </w:t>
            </w:r>
          </w:p>
          <w:p w:rsidR="00DC180E" w:rsidRPr="0008145B" w:rsidRDefault="00DC180E" w:rsidP="00881BC9">
            <w:pPr>
              <w:rPr>
                <w:rFonts w:asciiTheme="majorHAnsi" w:hAnsiTheme="majorHAnsi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>Many elements are included.</w:t>
            </w:r>
          </w:p>
        </w:tc>
        <w:tc>
          <w:tcPr>
            <w:tcW w:w="2261" w:type="dxa"/>
          </w:tcPr>
          <w:p w:rsidR="00DC180E" w:rsidRPr="0008145B" w:rsidRDefault="00DC180E" w:rsidP="00881BC9">
            <w:pPr>
              <w:pStyle w:val="NoSpacing"/>
              <w:tabs>
                <w:tab w:val="left" w:pos="8505"/>
              </w:tabs>
              <w:rPr>
                <w:rFonts w:asciiTheme="majorHAnsi" w:hAnsiTheme="majorHAnsi"/>
                <w:sz w:val="20"/>
                <w:szCs w:val="20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 xml:space="preserve">The one pager is fair; some attempt to write a synthesis on the reading and topic of the day in relation to the student’s evolving </w:t>
            </w:r>
            <w:r>
              <w:rPr>
                <w:rFonts w:asciiTheme="majorHAnsi" w:hAnsiTheme="majorHAnsi"/>
                <w:sz w:val="20"/>
                <w:szCs w:val="20"/>
              </w:rPr>
              <w:t>appreciation</w:t>
            </w:r>
            <w:r w:rsidRPr="0008145B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>
              <w:rPr>
                <w:rFonts w:asciiTheme="majorHAnsi" w:hAnsiTheme="majorHAnsi"/>
                <w:sz w:val="20"/>
                <w:szCs w:val="20"/>
              </w:rPr>
              <w:t>20</w:t>
            </w:r>
            <w:r w:rsidRPr="00A4433E">
              <w:rPr>
                <w:rFonts w:asciiTheme="majorHAnsi" w:hAnsiTheme="maj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century history and historical concepts</w:t>
            </w:r>
            <w:r w:rsidRPr="0008145B">
              <w:rPr>
                <w:rFonts w:asciiTheme="majorHAnsi" w:hAnsiTheme="majorHAnsi"/>
                <w:sz w:val="20"/>
                <w:szCs w:val="20"/>
              </w:rPr>
              <w:t>.  The writing appears rushed and demonstrates significant gaps in learning.</w:t>
            </w:r>
          </w:p>
          <w:p w:rsidR="00DC180E" w:rsidRPr="0008145B" w:rsidRDefault="00DC180E" w:rsidP="00881BC9">
            <w:pPr>
              <w:rPr>
                <w:rFonts w:asciiTheme="majorHAnsi" w:hAnsiTheme="majorHAnsi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>Many elements are included.</w:t>
            </w:r>
          </w:p>
        </w:tc>
        <w:tc>
          <w:tcPr>
            <w:tcW w:w="2261" w:type="dxa"/>
          </w:tcPr>
          <w:p w:rsidR="00DC180E" w:rsidRPr="0008145B" w:rsidRDefault="00DC180E" w:rsidP="00881BC9">
            <w:pPr>
              <w:pStyle w:val="NormalWeb"/>
              <w:tabs>
                <w:tab w:val="left" w:pos="8505"/>
              </w:tabs>
              <w:spacing w:before="0" w:beforeAutospacing="0" w:after="0" w:afterAutospacing="0"/>
              <w:rPr>
                <w:rFonts w:asciiTheme="majorHAnsi" w:hAnsiTheme="majorHAnsi"/>
                <w:sz w:val="20"/>
                <w:szCs w:val="20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 xml:space="preserve">The one pager is basic; any attempt that is made to write a synthesis on the reading and topic of the day in relation to the student’s evolving </w:t>
            </w:r>
            <w:r>
              <w:rPr>
                <w:rFonts w:asciiTheme="majorHAnsi" w:hAnsiTheme="majorHAnsi"/>
                <w:sz w:val="20"/>
                <w:szCs w:val="20"/>
              </w:rPr>
              <w:t>appreciation of 20</w:t>
            </w:r>
            <w:r w:rsidRPr="00A4433E">
              <w:rPr>
                <w:rFonts w:asciiTheme="majorHAnsi" w:hAnsiTheme="maj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century history and historical concepts </w:t>
            </w:r>
            <w:r w:rsidRPr="0008145B">
              <w:rPr>
                <w:rFonts w:asciiTheme="majorHAnsi" w:hAnsiTheme="majorHAnsi"/>
                <w:sz w:val="20"/>
                <w:szCs w:val="20"/>
              </w:rPr>
              <w:t>is limited.</w:t>
            </w:r>
          </w:p>
          <w:p w:rsidR="00DC180E" w:rsidRPr="0008145B" w:rsidRDefault="00DC180E" w:rsidP="00881BC9">
            <w:pPr>
              <w:rPr>
                <w:rFonts w:asciiTheme="majorHAnsi" w:hAnsiTheme="majorHAnsi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>Some elements are included.</w:t>
            </w:r>
          </w:p>
        </w:tc>
      </w:tr>
      <w:tr w:rsidR="00DC180E" w:rsidRPr="0008145B" w:rsidTr="00881BC9">
        <w:tc>
          <w:tcPr>
            <w:tcW w:w="13562" w:type="dxa"/>
            <w:gridSpan w:val="6"/>
          </w:tcPr>
          <w:p w:rsidR="00DC180E" w:rsidRPr="0008145B" w:rsidRDefault="00DC180E" w:rsidP="00881BC9">
            <w:pPr>
              <w:pStyle w:val="NoSpacing"/>
              <w:tabs>
                <w:tab w:val="left" w:pos="8505"/>
              </w:tabs>
              <w:rPr>
                <w:rFonts w:asciiTheme="majorHAnsi" w:hAnsiTheme="majorHAnsi"/>
                <w:sz w:val="20"/>
                <w:szCs w:val="20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>Required elements:</w:t>
            </w:r>
          </w:p>
          <w:p w:rsidR="00DC180E" w:rsidRDefault="00DC180E" w:rsidP="00881BC9">
            <w:pPr>
              <w:pStyle w:val="NoSpacing"/>
              <w:numPr>
                <w:ilvl w:val="0"/>
                <w:numId w:val="1"/>
              </w:numPr>
              <w:tabs>
                <w:tab w:val="left" w:pos="8505"/>
              </w:tabs>
              <w:rPr>
                <w:rFonts w:asciiTheme="majorHAnsi" w:hAnsiTheme="majorHAnsi"/>
                <w:sz w:val="20"/>
                <w:szCs w:val="20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>Written from a thoughtful, personalized perspective</w:t>
            </w:r>
          </w:p>
          <w:p w:rsidR="00DC180E" w:rsidRPr="0008145B" w:rsidRDefault="00DC180E" w:rsidP="00881BC9">
            <w:pPr>
              <w:pStyle w:val="NoSpacing"/>
              <w:numPr>
                <w:ilvl w:val="0"/>
                <w:numId w:val="1"/>
              </w:numPr>
              <w:tabs>
                <w:tab w:val="left" w:pos="8505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Writing is starting from the given prompt and expands in a purposeful way</w:t>
            </w:r>
          </w:p>
          <w:p w:rsidR="00DC180E" w:rsidRPr="0008145B" w:rsidRDefault="00DC180E" w:rsidP="00881BC9">
            <w:pPr>
              <w:pStyle w:val="NoSpacing"/>
              <w:numPr>
                <w:ilvl w:val="0"/>
                <w:numId w:val="1"/>
              </w:numPr>
              <w:tabs>
                <w:tab w:val="left" w:pos="8505"/>
              </w:tabs>
              <w:rPr>
                <w:rFonts w:asciiTheme="majorHAnsi" w:hAnsiTheme="majorHAnsi"/>
                <w:sz w:val="20"/>
                <w:szCs w:val="20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 xml:space="preserve">Specific reference to topics, readings, class discussions and previous assignments </w:t>
            </w:r>
          </w:p>
          <w:p w:rsidR="00DC180E" w:rsidRPr="0008145B" w:rsidRDefault="00DC180E" w:rsidP="00881BC9">
            <w:pPr>
              <w:pStyle w:val="NoSpacing"/>
              <w:numPr>
                <w:ilvl w:val="0"/>
                <w:numId w:val="1"/>
              </w:numPr>
              <w:tabs>
                <w:tab w:val="left" w:pos="8505"/>
              </w:tabs>
              <w:rPr>
                <w:rFonts w:asciiTheme="majorHAnsi" w:hAnsiTheme="majorHAnsi"/>
                <w:sz w:val="20"/>
                <w:szCs w:val="20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>Strong connections between topics, readings, class discussions and previous assignments</w:t>
            </w:r>
          </w:p>
          <w:p w:rsidR="00DC180E" w:rsidRPr="0008145B" w:rsidRDefault="00DC180E" w:rsidP="00881BC9">
            <w:pPr>
              <w:pStyle w:val="NoSpacing"/>
              <w:numPr>
                <w:ilvl w:val="0"/>
                <w:numId w:val="1"/>
              </w:numPr>
              <w:tabs>
                <w:tab w:val="left" w:pos="8505"/>
              </w:tabs>
              <w:rPr>
                <w:rFonts w:asciiTheme="majorHAnsi" w:hAnsiTheme="majorHAnsi"/>
                <w:sz w:val="20"/>
                <w:szCs w:val="20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 xml:space="preserve">Furthering the development of the student’s understanding of </w:t>
            </w:r>
            <w:r>
              <w:rPr>
                <w:rFonts w:asciiTheme="majorHAnsi" w:hAnsiTheme="majorHAnsi"/>
                <w:sz w:val="20"/>
                <w:szCs w:val="20"/>
              </w:rPr>
              <w:t>20</w:t>
            </w:r>
            <w:r w:rsidRPr="00A4433E">
              <w:rPr>
                <w:rFonts w:asciiTheme="majorHAnsi" w:hAnsiTheme="maj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century history and historical concepts</w:t>
            </w:r>
            <w:r w:rsidRPr="0008145B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DC180E" w:rsidRPr="0008145B" w:rsidRDefault="00DC180E" w:rsidP="00881BC9">
            <w:pPr>
              <w:pStyle w:val="NoSpacing"/>
              <w:numPr>
                <w:ilvl w:val="0"/>
                <w:numId w:val="1"/>
              </w:numPr>
              <w:tabs>
                <w:tab w:val="left" w:pos="8505"/>
              </w:tabs>
              <w:rPr>
                <w:rFonts w:asciiTheme="majorHAnsi" w:hAnsiTheme="majorHAnsi"/>
                <w:sz w:val="20"/>
                <w:szCs w:val="20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 xml:space="preserve">Inclusion of relevant, related literature </w:t>
            </w:r>
          </w:p>
          <w:p w:rsidR="00DC180E" w:rsidRPr="0008145B" w:rsidRDefault="00DC180E" w:rsidP="00881BC9">
            <w:pPr>
              <w:pStyle w:val="NormalWeb"/>
              <w:numPr>
                <w:ilvl w:val="0"/>
                <w:numId w:val="1"/>
              </w:numPr>
              <w:tabs>
                <w:tab w:val="left" w:pos="8505"/>
              </w:tabs>
              <w:spacing w:before="0" w:beforeAutospacing="0" w:after="0" w:afterAutospacing="0"/>
              <w:rPr>
                <w:rFonts w:asciiTheme="majorHAnsi" w:hAnsiTheme="majorHAnsi"/>
                <w:sz w:val="20"/>
                <w:szCs w:val="20"/>
              </w:rPr>
            </w:pPr>
            <w:r w:rsidRPr="0008145B">
              <w:rPr>
                <w:rFonts w:asciiTheme="majorHAnsi" w:hAnsiTheme="majorHAnsi"/>
                <w:sz w:val="20"/>
                <w:szCs w:val="20"/>
              </w:rPr>
              <w:t>Clear, professional, well written, included reference list when appropriate</w:t>
            </w:r>
          </w:p>
        </w:tc>
      </w:tr>
    </w:tbl>
    <w:p w:rsidR="00EB0ECB" w:rsidRDefault="00EB0ECB"/>
    <w:sectPr w:rsidR="00EB0ECB" w:rsidSect="00DC180E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F53" w:rsidRDefault="00956F53" w:rsidP="00DC180E">
      <w:pPr>
        <w:spacing w:after="0" w:line="240" w:lineRule="auto"/>
      </w:pPr>
      <w:r>
        <w:separator/>
      </w:r>
    </w:p>
  </w:endnote>
  <w:endnote w:type="continuationSeparator" w:id="0">
    <w:p w:rsidR="00956F53" w:rsidRDefault="00956F53" w:rsidP="00DC1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725E35F-178D-40C1-AA31-72AD4B02D0C8}"/>
    <w:embedBold r:id="rId2" w:fontKey="{8E834617-3105-465E-BC4D-DACC85B5C7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5256A4D-2D70-4415-889B-20A8D3705F01}"/>
    <w:embedBold r:id="rId4" w:fontKey="{3D952460-ACA7-4D28-831A-9DC0EA5392B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F53" w:rsidRDefault="00956F53" w:rsidP="00DC180E">
      <w:pPr>
        <w:spacing w:after="0" w:line="240" w:lineRule="auto"/>
      </w:pPr>
      <w:r>
        <w:separator/>
      </w:r>
    </w:p>
  </w:footnote>
  <w:footnote w:type="continuationSeparator" w:id="0">
    <w:p w:rsidR="00956F53" w:rsidRDefault="00956F53" w:rsidP="00DC1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80E" w:rsidRDefault="00DC180E">
    <w:pPr>
      <w:pStyle w:val="Header"/>
    </w:pPr>
    <w:r>
      <w:t>History 12 One Pager Rubric</w:t>
    </w:r>
  </w:p>
  <w:p w:rsidR="00DC180E" w:rsidRDefault="00DC18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8E6C04"/>
    <w:multiLevelType w:val="hybridMultilevel"/>
    <w:tmpl w:val="6CA6AF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80E"/>
    <w:rsid w:val="00420FB9"/>
    <w:rsid w:val="0080231A"/>
    <w:rsid w:val="00956F53"/>
    <w:rsid w:val="00A97DAA"/>
    <w:rsid w:val="00DC180E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F330BC-8DBA-4DD9-83FD-53F3E1B72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80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DC18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DC180E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DC180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C18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80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C18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80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DBC94F.dotm</Template>
  <TotalTime>1</TotalTime>
  <Pages>1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Scott</dc:creator>
  <cp:keywords/>
  <dc:description/>
  <cp:lastModifiedBy>Campbell, Scott</cp:lastModifiedBy>
  <cp:revision>2</cp:revision>
  <dcterms:created xsi:type="dcterms:W3CDTF">2017-02-23T21:21:00Z</dcterms:created>
  <dcterms:modified xsi:type="dcterms:W3CDTF">2017-02-23T21:21:00Z</dcterms:modified>
</cp:coreProperties>
</file>