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B891C" w14:textId="77777777" w:rsidR="00803A41" w:rsidRDefault="00F878EB" w:rsidP="008220F4">
      <w:pPr>
        <w:jc w:val="right"/>
        <w:rPr>
          <w:b/>
          <w:sz w:val="32"/>
        </w:rPr>
      </w:pPr>
      <w:r w:rsidRPr="008220F4">
        <w:rPr>
          <w:b/>
          <w:sz w:val="32"/>
        </w:rPr>
        <w:t>Preliminary Research</w:t>
      </w:r>
    </w:p>
    <w:p w14:paraId="1687D31D" w14:textId="77777777" w:rsidR="008220F4" w:rsidRPr="008220F4" w:rsidRDefault="00787739" w:rsidP="008220F4">
      <w:pPr>
        <w:jc w:val="right"/>
        <w:rPr>
          <w:b/>
          <w:sz w:val="32"/>
        </w:rPr>
      </w:pPr>
      <w:r>
        <w:rPr>
          <w:b/>
          <w:sz w:val="32"/>
        </w:rPr>
        <w:pict w14:anchorId="44DC2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5pt;height:1.55pt" o:hrpct="0" o:hralign="center" o:hr="t">
            <v:imagedata r:id="rId9" o:title="Default Line"/>
          </v:shape>
        </w:pict>
      </w:r>
    </w:p>
    <w:p w14:paraId="279DCCBB" w14:textId="77777777" w:rsidR="00787739" w:rsidRDefault="00787739">
      <w:pPr>
        <w:rPr>
          <w:b/>
        </w:rPr>
      </w:pPr>
    </w:p>
    <w:p w14:paraId="73BAAE23" w14:textId="77777777" w:rsidR="00F878EB" w:rsidRPr="008220F4" w:rsidRDefault="00F878EB">
      <w:pPr>
        <w:rPr>
          <w:b/>
        </w:rPr>
      </w:pPr>
      <w:r w:rsidRPr="008220F4">
        <w:rPr>
          <w:b/>
        </w:rPr>
        <w:t>Objectives:</w:t>
      </w:r>
    </w:p>
    <w:p w14:paraId="5BB7742B" w14:textId="77777777" w:rsidR="00F878EB" w:rsidRDefault="00F878EB" w:rsidP="00F878EB">
      <w:pPr>
        <w:pStyle w:val="ListParagraph"/>
        <w:numPr>
          <w:ilvl w:val="0"/>
          <w:numId w:val="3"/>
        </w:numPr>
      </w:pPr>
      <w:r>
        <w:t>Become familiar with the case: relevant offense(s), statement of facts, brainstorm potential strategies and next steps.</w:t>
      </w:r>
    </w:p>
    <w:p w14:paraId="27F06E6A" w14:textId="77777777" w:rsidR="00F878EB" w:rsidRDefault="00F878EB" w:rsidP="00F878EB">
      <w:pPr>
        <w:pStyle w:val="ListParagraph"/>
        <w:numPr>
          <w:ilvl w:val="0"/>
          <w:numId w:val="3"/>
        </w:numPr>
      </w:pPr>
      <w:r>
        <w:t xml:space="preserve">Become familiar with the essence of your role in the legal system (i.e. Crown/Defense Attorneys, Judges, Witnesses, </w:t>
      </w:r>
      <w:proofErr w:type="spellStart"/>
      <w:r>
        <w:t>etc</w:t>
      </w:r>
      <w:proofErr w:type="spellEnd"/>
      <w:r>
        <w:t>).</w:t>
      </w:r>
    </w:p>
    <w:p w14:paraId="4DC89559" w14:textId="77777777" w:rsidR="00F878EB" w:rsidRDefault="00F878EB" w:rsidP="00F878EB">
      <w:pPr>
        <w:pStyle w:val="ListParagraph"/>
        <w:numPr>
          <w:ilvl w:val="0"/>
          <w:numId w:val="3"/>
        </w:numPr>
      </w:pPr>
      <w:r>
        <w:t xml:space="preserve">Build individual knowledge/capacity to make future collaboration productive.  </w:t>
      </w:r>
    </w:p>
    <w:p w14:paraId="2316640E" w14:textId="77777777" w:rsidR="00F878EB" w:rsidRDefault="00F878EB" w:rsidP="00F878EB"/>
    <w:p w14:paraId="2D093611" w14:textId="75C27876" w:rsidR="00F878EB" w:rsidRDefault="00F878EB" w:rsidP="00F878EB">
      <w:r>
        <w:t xml:space="preserve">This work should be done mostly on your own; of course offering “great finds/ideas” is welcomed.  </w:t>
      </w:r>
      <w:r w:rsidR="001C38E4">
        <w:tab/>
      </w:r>
      <w:r w:rsidR="001C38E4">
        <w:tab/>
      </w:r>
      <w:r w:rsidR="001C38E4">
        <w:tab/>
      </w:r>
      <w:r w:rsidR="001C38E4">
        <w:tab/>
      </w:r>
      <w:r w:rsidR="001C38E4">
        <w:tab/>
      </w:r>
      <w:r w:rsidRPr="008220F4">
        <w:rPr>
          <w:b/>
        </w:rPr>
        <w:t xml:space="preserve">Please </w:t>
      </w:r>
      <w:r w:rsidR="0069792E">
        <w:rPr>
          <w:b/>
        </w:rPr>
        <w:t>submit</w:t>
      </w:r>
      <w:r w:rsidRPr="008220F4">
        <w:rPr>
          <w:b/>
        </w:rPr>
        <w:t xml:space="preserve"> </w:t>
      </w:r>
      <w:r w:rsidR="008220F4">
        <w:rPr>
          <w:b/>
        </w:rPr>
        <w:t>by</w:t>
      </w:r>
      <w:r w:rsidRPr="008220F4">
        <w:rPr>
          <w:b/>
        </w:rPr>
        <w:t xml:space="preserve"> </w:t>
      </w:r>
      <w:r w:rsidR="0069792E">
        <w:rPr>
          <w:b/>
        </w:rPr>
        <w:t>Wednesday April 29th</w:t>
      </w:r>
      <w:r>
        <w:t>.</w:t>
      </w:r>
    </w:p>
    <w:p w14:paraId="59334729" w14:textId="77777777" w:rsidR="00F878EB" w:rsidRDefault="00F878EB" w:rsidP="00F878EB"/>
    <w:p w14:paraId="233FA2A4" w14:textId="655DE801" w:rsidR="00F878EB" w:rsidRDefault="00F878EB" w:rsidP="00F878EB">
      <w:r w:rsidRPr="008220F4">
        <w:rPr>
          <w:b/>
        </w:rPr>
        <w:t>Step 1: Read the provided documentation on your case</w:t>
      </w:r>
    </w:p>
    <w:p w14:paraId="5B4F2626" w14:textId="77777777" w:rsidR="00F878EB" w:rsidRDefault="00F878EB" w:rsidP="00F878EB"/>
    <w:p w14:paraId="06775EF8" w14:textId="77777777" w:rsidR="00F878EB" w:rsidRPr="008220F4" w:rsidRDefault="00F878EB" w:rsidP="00F878EB">
      <w:pPr>
        <w:rPr>
          <w:b/>
        </w:rPr>
      </w:pPr>
      <w:r w:rsidRPr="008220F4">
        <w:rPr>
          <w:b/>
        </w:rPr>
        <w:t>Step 2: Case Familiarity</w:t>
      </w:r>
      <w:r w:rsidR="008220F4" w:rsidRPr="008220F4">
        <w:rPr>
          <w:b/>
        </w:rPr>
        <w:t xml:space="preserve"> (focus: content and concept knowledge, some critical thinking)</w:t>
      </w:r>
    </w:p>
    <w:p w14:paraId="2C82F76F" w14:textId="77777777" w:rsidR="00F878EB" w:rsidRDefault="00F878EB" w:rsidP="00F878EB"/>
    <w:p w14:paraId="375B1EAA" w14:textId="77777777" w:rsidR="00F878EB" w:rsidRDefault="00F878EB" w:rsidP="00F878EB">
      <w:pPr>
        <w:pStyle w:val="ListParagraph"/>
        <w:numPr>
          <w:ilvl w:val="0"/>
          <w:numId w:val="5"/>
        </w:numPr>
      </w:pPr>
      <w:r>
        <w:t xml:space="preserve">Sum up the relevant facts of the case.  Note </w:t>
      </w:r>
      <w:r w:rsidR="00B76365">
        <w:t xml:space="preserve">which facts </w:t>
      </w:r>
      <w:r>
        <w:t>are agreed upon and those where there would be disagreement between the Crown and Prosecutor’s perspectives.</w:t>
      </w:r>
    </w:p>
    <w:p w14:paraId="3DB42238" w14:textId="77777777" w:rsidR="00F878EB" w:rsidRDefault="00F878EB" w:rsidP="00F878EB">
      <w:pPr>
        <w:pStyle w:val="ListParagraph"/>
        <w:numPr>
          <w:ilvl w:val="0"/>
          <w:numId w:val="5"/>
        </w:numPr>
      </w:pPr>
      <w:r>
        <w:t xml:space="preserve">Using the </w:t>
      </w:r>
      <w:hyperlink r:id="rId10" w:history="1">
        <w:r w:rsidRPr="00B76365">
          <w:rPr>
            <w:rStyle w:val="Hyperlink"/>
          </w:rPr>
          <w:t>Criminal Code of Canada</w:t>
        </w:r>
      </w:hyperlink>
      <w:r w:rsidR="00B76365">
        <w:t xml:space="preserve"> (or the relevant international law sources)</w:t>
      </w:r>
      <w:r>
        <w:t xml:space="preserve">, note the offenses the accused is being charged with.  </w:t>
      </w:r>
      <w:r w:rsidR="00D74163">
        <w:t>Describe</w:t>
      </w:r>
      <w:r>
        <w:t xml:space="preserve"> the elements of </w:t>
      </w:r>
      <w:proofErr w:type="spellStart"/>
      <w:r>
        <w:t>mens</w:t>
      </w:r>
      <w:proofErr w:type="spellEnd"/>
      <w:r>
        <w:t xml:space="preserve"> </w:t>
      </w:r>
      <w:proofErr w:type="spellStart"/>
      <w:r>
        <w:t>rea</w:t>
      </w:r>
      <w:proofErr w:type="spellEnd"/>
      <w:r>
        <w:t xml:space="preserve">, </w:t>
      </w:r>
      <w:proofErr w:type="spellStart"/>
      <w:r>
        <w:t>actus</w:t>
      </w:r>
      <w:proofErr w:type="spellEnd"/>
      <w:r>
        <w:t xml:space="preserve"> </w:t>
      </w:r>
      <w:proofErr w:type="spellStart"/>
      <w:proofErr w:type="gramStart"/>
      <w:r>
        <w:t>reus</w:t>
      </w:r>
      <w:proofErr w:type="spellEnd"/>
      <w:proofErr w:type="gramEnd"/>
      <w:r>
        <w:t xml:space="preserve">, specific components the Crown must prove and any sentence guidelines that may exist.  Note that you may have to look at multiple sections and/or there may be multiple charges.  </w:t>
      </w:r>
    </w:p>
    <w:p w14:paraId="42919C9B" w14:textId="77777777" w:rsidR="008220F4" w:rsidRDefault="00F878EB" w:rsidP="00F878EB">
      <w:pPr>
        <w:pStyle w:val="ListParagraph"/>
        <w:numPr>
          <w:ilvl w:val="0"/>
          <w:numId w:val="5"/>
        </w:numPr>
      </w:pPr>
      <w:r>
        <w:t xml:space="preserve">Consider how the known facts of the case line up with the offenses.  </w:t>
      </w:r>
      <w:r w:rsidRPr="00D74163">
        <w:rPr>
          <w:i/>
        </w:rPr>
        <w:t>Prima facie</w:t>
      </w:r>
      <w:r>
        <w:t xml:space="preserve"> (on the surface</w:t>
      </w:r>
      <w:r w:rsidR="00D74163">
        <w:t>/face value</w:t>
      </w:r>
      <w:r>
        <w:t xml:space="preserve">), </w:t>
      </w:r>
      <w:r w:rsidR="008220F4">
        <w:t>what evidence is there to support these charges being laid?</w:t>
      </w:r>
    </w:p>
    <w:p w14:paraId="6731AD1D" w14:textId="77777777" w:rsidR="008220F4" w:rsidRDefault="008220F4" w:rsidP="008220F4">
      <w:pPr>
        <w:pStyle w:val="ListParagraph"/>
        <w:numPr>
          <w:ilvl w:val="0"/>
          <w:numId w:val="5"/>
        </w:numPr>
      </w:pPr>
      <w:r>
        <w:t>From the perspective of your position, what would 2-3 parts of your strategy be to achieve a conviction/acquittal in this case?  For judges, what would you want to see in order to render a guilty or not-guilty verdict?</w:t>
      </w:r>
    </w:p>
    <w:p w14:paraId="77CB2452" w14:textId="77777777" w:rsidR="00F878EB" w:rsidRDefault="00F878EB" w:rsidP="00F878EB"/>
    <w:p w14:paraId="473D687B" w14:textId="77777777" w:rsidR="00F878EB" w:rsidRPr="008220F4" w:rsidRDefault="008220F4" w:rsidP="00F878EB">
      <w:pPr>
        <w:rPr>
          <w:b/>
        </w:rPr>
      </w:pPr>
      <w:r w:rsidRPr="008220F4">
        <w:rPr>
          <w:b/>
        </w:rPr>
        <w:t xml:space="preserve">Step 3: Role Familiarity (focus: content and concept knowledge, critical thinking) </w:t>
      </w:r>
    </w:p>
    <w:p w14:paraId="19DE18EB" w14:textId="77777777" w:rsidR="008220F4" w:rsidRDefault="008220F4" w:rsidP="008220F4">
      <w:pPr>
        <w:pStyle w:val="ListParagraph"/>
        <w:numPr>
          <w:ilvl w:val="0"/>
          <w:numId w:val="5"/>
        </w:numPr>
      </w:pPr>
      <w:r>
        <w:t>What are the professional/educational requirements for your particular role in this case?</w:t>
      </w:r>
    </w:p>
    <w:p w14:paraId="786EA7DD" w14:textId="77777777" w:rsidR="008220F4" w:rsidRDefault="008220F4" w:rsidP="008220F4">
      <w:pPr>
        <w:pStyle w:val="ListParagraph"/>
        <w:numPr>
          <w:ilvl w:val="0"/>
          <w:numId w:val="5"/>
        </w:numPr>
      </w:pPr>
      <w:r>
        <w:t>Guidelines</w:t>
      </w:r>
    </w:p>
    <w:p w14:paraId="482AC7D7" w14:textId="77777777" w:rsidR="008220F4" w:rsidRDefault="008220F4" w:rsidP="008220F4">
      <w:pPr>
        <w:pStyle w:val="ListParagraph"/>
        <w:numPr>
          <w:ilvl w:val="1"/>
          <w:numId w:val="5"/>
        </w:numPr>
      </w:pPr>
      <w:r>
        <w:t>Judges and lawyers- how are you appointed to your position? What professional guidelines/associations exist in support of your work?</w:t>
      </w:r>
    </w:p>
    <w:p w14:paraId="2C415501" w14:textId="11D3A22C" w:rsidR="008220F4" w:rsidRDefault="001C38E4" w:rsidP="008220F4">
      <w:pPr>
        <w:pStyle w:val="ListParagraph"/>
        <w:numPr>
          <w:ilvl w:val="1"/>
          <w:numId w:val="5"/>
        </w:numPr>
      </w:pPr>
      <w:r>
        <w:t>W</w:t>
      </w:r>
      <w:r w:rsidR="008220F4">
        <w:t>itnesses- what guidelines exist regarding the use of expert witnesses? What guidelines exist regarding the use of “lay-person” witnesses in the court room?</w:t>
      </w:r>
    </w:p>
    <w:p w14:paraId="402B5879" w14:textId="77777777" w:rsidR="008220F4" w:rsidRPr="008220F4" w:rsidRDefault="008220F4" w:rsidP="008220F4">
      <w:pPr>
        <w:rPr>
          <w:b/>
        </w:rPr>
      </w:pPr>
    </w:p>
    <w:p w14:paraId="59EDE6D5" w14:textId="77777777" w:rsidR="008220F4" w:rsidRPr="008220F4" w:rsidRDefault="008220F4" w:rsidP="008220F4">
      <w:pPr>
        <w:rPr>
          <w:b/>
        </w:rPr>
      </w:pPr>
      <w:r w:rsidRPr="008220F4">
        <w:rPr>
          <w:b/>
        </w:rPr>
        <w:t>Step 4: Prediction (focus: critical thinking, writing)</w:t>
      </w:r>
    </w:p>
    <w:p w14:paraId="16BD6128" w14:textId="77777777" w:rsidR="008220F4" w:rsidRDefault="008220F4" w:rsidP="008220F4">
      <w:pPr>
        <w:pStyle w:val="ListParagraph"/>
        <w:numPr>
          <w:ilvl w:val="0"/>
          <w:numId w:val="5"/>
        </w:numPr>
      </w:pPr>
      <w:r>
        <w:t>Make a prediction as to the verdict of your trial.  What will be the deciding factor?  Explain in a short paragraph.</w:t>
      </w:r>
    </w:p>
    <w:p w14:paraId="7A4504F5" w14:textId="77777777" w:rsidR="008220F4" w:rsidRDefault="008220F4" w:rsidP="008220F4"/>
    <w:p w14:paraId="28634352" w14:textId="77777777" w:rsidR="001C38E4" w:rsidRDefault="001C38E4" w:rsidP="008220F4"/>
    <w:p w14:paraId="031A58FD" w14:textId="77777777" w:rsidR="001C38E4" w:rsidRDefault="001C38E4" w:rsidP="008220F4"/>
    <w:p w14:paraId="24D49E3B" w14:textId="77777777" w:rsidR="001C38E4" w:rsidRDefault="001C38E4" w:rsidP="008220F4"/>
    <w:p w14:paraId="0B6643C4" w14:textId="77777777" w:rsidR="00787739" w:rsidRDefault="00787739" w:rsidP="008220F4"/>
    <w:p w14:paraId="6B59D4B4" w14:textId="6BC3E2E5" w:rsidR="001C38E4" w:rsidRDefault="001C38E4" w:rsidP="001C38E4">
      <w:bookmarkStart w:id="0" w:name="_GoBack"/>
      <w:bookmarkEnd w:id="0"/>
    </w:p>
    <w:sectPr w:rsidR="001C38E4" w:rsidSect="008220F4">
      <w:headerReference w:type="even" r:id="rId11"/>
      <w:headerReference w:type="default" r:id="rId12"/>
      <w:footerReference w:type="default" r:id="rId13"/>
      <w:pgSz w:w="12240" w:h="15840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DA3F0" w14:textId="77777777" w:rsidR="00B76365" w:rsidRDefault="00B76365" w:rsidP="008220F4">
      <w:r>
        <w:separator/>
      </w:r>
    </w:p>
  </w:endnote>
  <w:endnote w:type="continuationSeparator" w:id="0">
    <w:p w14:paraId="3374D7CE" w14:textId="77777777" w:rsidR="00B76365" w:rsidRDefault="00B76365" w:rsidP="0082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7D1BE" w14:textId="77777777" w:rsidR="00B76365" w:rsidRDefault="00B76365">
    <w:pPr>
      <w:pStyle w:val="Footer"/>
    </w:pPr>
    <w:r>
      <w:t>Law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DE17C" w14:textId="77777777" w:rsidR="00B76365" w:rsidRDefault="00B76365" w:rsidP="008220F4">
      <w:r>
        <w:separator/>
      </w:r>
    </w:p>
  </w:footnote>
  <w:footnote w:type="continuationSeparator" w:id="0">
    <w:p w14:paraId="44622656" w14:textId="77777777" w:rsidR="00B76365" w:rsidRDefault="00B76365" w:rsidP="0082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402A" w14:textId="77777777" w:rsidR="00B76365" w:rsidRDefault="00787739">
    <w:pPr>
      <w:pStyle w:val="Header"/>
    </w:pPr>
    <w:sdt>
      <w:sdtPr>
        <w:id w:val="171999623"/>
        <w:placeholder>
          <w:docPart w:val="371FF037F6B10942B373CAA5D393B67A"/>
        </w:placeholder>
        <w:temporary/>
        <w:showingPlcHdr/>
      </w:sdtPr>
      <w:sdtEndPr/>
      <w:sdtContent>
        <w:r w:rsidR="00B76365">
          <w:t>[Type text]</w:t>
        </w:r>
      </w:sdtContent>
    </w:sdt>
    <w:r w:rsidR="00B76365">
      <w:ptab w:relativeTo="margin" w:alignment="center" w:leader="none"/>
    </w:r>
    <w:sdt>
      <w:sdtPr>
        <w:id w:val="171999624"/>
        <w:placeholder>
          <w:docPart w:val="D5474680A05793449FC442F4EAA6D308"/>
        </w:placeholder>
        <w:temporary/>
        <w:showingPlcHdr/>
      </w:sdtPr>
      <w:sdtEndPr/>
      <w:sdtContent>
        <w:r w:rsidR="00B76365">
          <w:t>[Type text]</w:t>
        </w:r>
      </w:sdtContent>
    </w:sdt>
    <w:r w:rsidR="00B76365">
      <w:ptab w:relativeTo="margin" w:alignment="right" w:leader="none"/>
    </w:r>
    <w:sdt>
      <w:sdtPr>
        <w:id w:val="171999625"/>
        <w:placeholder>
          <w:docPart w:val="633C080C951EF24086894D05E5D348D1"/>
        </w:placeholder>
        <w:temporary/>
        <w:showingPlcHdr/>
      </w:sdtPr>
      <w:sdtEndPr/>
      <w:sdtContent>
        <w:r w:rsidR="00B76365">
          <w:t>[Type text]</w:t>
        </w:r>
      </w:sdtContent>
    </w:sdt>
  </w:p>
  <w:p w14:paraId="5E2A433A" w14:textId="77777777" w:rsidR="00B76365" w:rsidRDefault="00B76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6BEC" w14:textId="77777777" w:rsidR="00B76365" w:rsidRDefault="00B76365">
    <w:pPr>
      <w:pStyle w:val="Header"/>
    </w:pPr>
    <w:r>
      <w:t>What does justice look like?</w:t>
    </w:r>
  </w:p>
  <w:p w14:paraId="78DA216F" w14:textId="77777777" w:rsidR="00B76365" w:rsidRDefault="00B76365">
    <w:pPr>
      <w:pStyle w:val="Header"/>
    </w:pPr>
    <w:r>
      <w:t>Mock Trials</w:t>
    </w:r>
  </w:p>
  <w:p w14:paraId="6341A452" w14:textId="77777777" w:rsidR="00B76365" w:rsidRDefault="00B76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481"/>
    <w:multiLevelType w:val="hybridMultilevel"/>
    <w:tmpl w:val="1FE26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43192"/>
    <w:multiLevelType w:val="hybridMultilevel"/>
    <w:tmpl w:val="B310F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071C6"/>
    <w:multiLevelType w:val="hybridMultilevel"/>
    <w:tmpl w:val="1B70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B4E22"/>
    <w:multiLevelType w:val="hybridMultilevel"/>
    <w:tmpl w:val="87101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8012C"/>
    <w:multiLevelType w:val="hybridMultilevel"/>
    <w:tmpl w:val="5C0E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EB"/>
    <w:rsid w:val="001C38E4"/>
    <w:rsid w:val="0069792E"/>
    <w:rsid w:val="00787739"/>
    <w:rsid w:val="00803A41"/>
    <w:rsid w:val="008220F4"/>
    <w:rsid w:val="00B76365"/>
    <w:rsid w:val="00D74163"/>
    <w:rsid w:val="00F30677"/>
    <w:rsid w:val="00F8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9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8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0F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2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0F4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8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0F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2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0F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laws-lois.justice.gc.ca/eng/acts/C-4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1FF037F6B10942B373CAA5D393B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D383-173A-404B-8EDF-AF6EB76EFEA4}"/>
      </w:docPartPr>
      <w:docPartBody>
        <w:p w:rsidR="00042A7A" w:rsidRDefault="00042A7A" w:rsidP="00042A7A">
          <w:pPr>
            <w:pStyle w:val="371FF037F6B10942B373CAA5D393B67A"/>
          </w:pPr>
          <w:r>
            <w:t>[Type text]</w:t>
          </w:r>
        </w:p>
      </w:docPartBody>
    </w:docPart>
    <w:docPart>
      <w:docPartPr>
        <w:name w:val="D5474680A05793449FC442F4EAA6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F1E2-FBA9-044D-9CEF-CD515E3B0EEB}"/>
      </w:docPartPr>
      <w:docPartBody>
        <w:p w:rsidR="00042A7A" w:rsidRDefault="00042A7A" w:rsidP="00042A7A">
          <w:pPr>
            <w:pStyle w:val="D5474680A05793449FC442F4EAA6D308"/>
          </w:pPr>
          <w:r>
            <w:t>[Type text]</w:t>
          </w:r>
        </w:p>
      </w:docPartBody>
    </w:docPart>
    <w:docPart>
      <w:docPartPr>
        <w:name w:val="633C080C951EF24086894D05E5D34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F8E23-F21B-6C4A-9945-9E773A5A6885}"/>
      </w:docPartPr>
      <w:docPartBody>
        <w:p w:rsidR="00042A7A" w:rsidRDefault="00042A7A" w:rsidP="00042A7A">
          <w:pPr>
            <w:pStyle w:val="633C080C951EF24086894D05E5D348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7A"/>
    <w:rsid w:val="000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1FF037F6B10942B373CAA5D393B67A">
    <w:name w:val="371FF037F6B10942B373CAA5D393B67A"/>
    <w:rsid w:val="00042A7A"/>
  </w:style>
  <w:style w:type="paragraph" w:customStyle="1" w:styleId="D5474680A05793449FC442F4EAA6D308">
    <w:name w:val="D5474680A05793449FC442F4EAA6D308"/>
    <w:rsid w:val="00042A7A"/>
  </w:style>
  <w:style w:type="paragraph" w:customStyle="1" w:styleId="633C080C951EF24086894D05E5D348D1">
    <w:name w:val="633C080C951EF24086894D05E5D348D1"/>
    <w:rsid w:val="00042A7A"/>
  </w:style>
  <w:style w:type="paragraph" w:customStyle="1" w:styleId="EABDEC61E3571544A3093354FC8A315E">
    <w:name w:val="EABDEC61E3571544A3093354FC8A315E"/>
    <w:rsid w:val="00042A7A"/>
  </w:style>
  <w:style w:type="paragraph" w:customStyle="1" w:styleId="09068FBAA42E7F48AF4BE0E1D8AA433F">
    <w:name w:val="09068FBAA42E7F48AF4BE0E1D8AA433F"/>
    <w:rsid w:val="00042A7A"/>
  </w:style>
  <w:style w:type="paragraph" w:customStyle="1" w:styleId="7F7DEDA34DAC9D4389D5C9C412928BE1">
    <w:name w:val="7F7DEDA34DAC9D4389D5C9C412928BE1"/>
    <w:rsid w:val="00042A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1FF037F6B10942B373CAA5D393B67A">
    <w:name w:val="371FF037F6B10942B373CAA5D393B67A"/>
    <w:rsid w:val="00042A7A"/>
  </w:style>
  <w:style w:type="paragraph" w:customStyle="1" w:styleId="D5474680A05793449FC442F4EAA6D308">
    <w:name w:val="D5474680A05793449FC442F4EAA6D308"/>
    <w:rsid w:val="00042A7A"/>
  </w:style>
  <w:style w:type="paragraph" w:customStyle="1" w:styleId="633C080C951EF24086894D05E5D348D1">
    <w:name w:val="633C080C951EF24086894D05E5D348D1"/>
    <w:rsid w:val="00042A7A"/>
  </w:style>
  <w:style w:type="paragraph" w:customStyle="1" w:styleId="EABDEC61E3571544A3093354FC8A315E">
    <w:name w:val="EABDEC61E3571544A3093354FC8A315E"/>
    <w:rsid w:val="00042A7A"/>
  </w:style>
  <w:style w:type="paragraph" w:customStyle="1" w:styleId="09068FBAA42E7F48AF4BE0E1D8AA433F">
    <w:name w:val="09068FBAA42E7F48AF4BE0E1D8AA433F"/>
    <w:rsid w:val="00042A7A"/>
  </w:style>
  <w:style w:type="paragraph" w:customStyle="1" w:styleId="7F7DEDA34DAC9D4389D5C9C412928BE1">
    <w:name w:val="7F7DEDA34DAC9D4389D5C9C412928BE1"/>
    <w:rsid w:val="00042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6F0C5-7D85-4675-8DA2-E66E9E48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B60F646F.dotm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Coates</dc:creator>
  <cp:lastModifiedBy>Campbell, Scott</cp:lastModifiedBy>
  <cp:revision>3</cp:revision>
  <dcterms:created xsi:type="dcterms:W3CDTF">2015-04-24T15:35:00Z</dcterms:created>
  <dcterms:modified xsi:type="dcterms:W3CDTF">2015-04-24T15:37:00Z</dcterms:modified>
</cp:coreProperties>
</file>