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23CF1" w14:textId="77777777" w:rsidR="009F476B" w:rsidRPr="000D5F18" w:rsidRDefault="009F476B" w:rsidP="009F47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alibri" w:hAnsi="Calibri"/>
          <w:b/>
          <w:color w:val="000000"/>
          <w:sz w:val="30"/>
          <w:szCs w:val="18"/>
        </w:rPr>
      </w:pPr>
      <w:bookmarkStart w:id="0" w:name="_GoBack"/>
      <w:bookmarkEnd w:id="0"/>
      <w:r w:rsidRPr="000D5F18">
        <w:rPr>
          <w:rFonts w:ascii="Calibri" w:hAnsi="Calibri"/>
          <w:b/>
          <w:color w:val="000000"/>
          <w:sz w:val="30"/>
          <w:szCs w:val="18"/>
        </w:rPr>
        <w:t>Exploring Themes in a Variety of Genres</w:t>
      </w:r>
    </w:p>
    <w:p w14:paraId="1AB5E145" w14:textId="77777777" w:rsidR="009F476B" w:rsidRPr="000D5F18" w:rsidRDefault="009F476B" w:rsidP="00A15E33">
      <w:pPr>
        <w:spacing w:after="0" w:line="240" w:lineRule="auto"/>
        <w:rPr>
          <w:rFonts w:eastAsia="Times New Roman" w:cs="Arial"/>
          <w:b/>
          <w:color w:val="000000"/>
          <w:sz w:val="32"/>
        </w:rPr>
      </w:pPr>
    </w:p>
    <w:p w14:paraId="5E5CD6FE" w14:textId="77777777" w:rsidR="000D5F18" w:rsidRDefault="000D5F18" w:rsidP="00A15E33">
      <w:pPr>
        <w:spacing w:after="0" w:line="240" w:lineRule="auto"/>
        <w:rPr>
          <w:rFonts w:eastAsia="Times New Roman" w:cs="Arial"/>
          <w:b/>
          <w:color w:val="000000"/>
          <w:sz w:val="32"/>
        </w:rPr>
      </w:pPr>
    </w:p>
    <w:p w14:paraId="3E608E35" w14:textId="3C33A363" w:rsidR="00022FED" w:rsidRPr="000D5F18" w:rsidRDefault="0071222D" w:rsidP="00A15E33">
      <w:pPr>
        <w:spacing w:after="0" w:line="240" w:lineRule="auto"/>
        <w:rPr>
          <w:rFonts w:eastAsia="Times New Roman" w:cs="Arial"/>
          <w:b/>
          <w:color w:val="000000"/>
          <w:sz w:val="32"/>
        </w:rPr>
      </w:pPr>
      <w:r>
        <w:rPr>
          <w:rFonts w:eastAsia="Times New Roman" w:cs="Arial"/>
          <w:noProof/>
          <w:color w:val="000000"/>
          <w:sz w:val="20"/>
        </w:rPr>
        <w:drawing>
          <wp:anchor distT="0" distB="0" distL="114300" distR="114300" simplePos="0" relativeHeight="251674624" behindDoc="1" locked="0" layoutInCell="1" allowOverlap="1" wp14:anchorId="24686538" wp14:editId="7C173874">
            <wp:simplePos x="0" y="0"/>
            <wp:positionH relativeFrom="column">
              <wp:posOffset>4114800</wp:posOffset>
            </wp:positionH>
            <wp:positionV relativeFrom="paragraph">
              <wp:posOffset>121920</wp:posOffset>
            </wp:positionV>
            <wp:extent cx="2162175" cy="2162175"/>
            <wp:effectExtent l="0" t="0" r="9525" b="9525"/>
            <wp:wrapTight wrapText="bothSides">
              <wp:wrapPolygon edited="0">
                <wp:start x="0" y="0"/>
                <wp:lineTo x="0" y="21505"/>
                <wp:lineTo x="21505" y="21505"/>
                <wp:lineTo x="215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Bloody Sunday.jpg"/>
                    <pic:cNvPicPr/>
                  </pic:nvPicPr>
                  <pic:blipFill>
                    <a:blip r:embed="rId6">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page">
              <wp14:pctWidth>0</wp14:pctWidth>
            </wp14:sizeRelH>
            <wp14:sizeRelV relativeFrom="page">
              <wp14:pctHeight>0</wp14:pctHeight>
            </wp14:sizeRelV>
          </wp:anchor>
        </w:drawing>
      </w:r>
      <w:r w:rsidR="00022FED" w:rsidRPr="000D5F18">
        <w:rPr>
          <w:rFonts w:eastAsia="Times New Roman" w:cs="Arial"/>
          <w:b/>
          <w:color w:val="000000"/>
          <w:sz w:val="32"/>
        </w:rPr>
        <w:t>Sunday Bloody Sunday</w:t>
      </w:r>
    </w:p>
    <w:p w14:paraId="193C5050" w14:textId="77777777" w:rsidR="00022FED" w:rsidRPr="000D5F18" w:rsidRDefault="00022FED" w:rsidP="00A15E33">
      <w:pPr>
        <w:spacing w:after="0" w:line="240" w:lineRule="auto"/>
        <w:rPr>
          <w:rFonts w:eastAsia="Times New Roman" w:cs="Arial"/>
          <w:b/>
          <w:color w:val="000000"/>
          <w:sz w:val="24"/>
        </w:rPr>
      </w:pPr>
      <w:r w:rsidRPr="000D5F18">
        <w:rPr>
          <w:rFonts w:eastAsia="Times New Roman" w:cs="Arial"/>
          <w:b/>
          <w:color w:val="000000"/>
          <w:sz w:val="24"/>
        </w:rPr>
        <w:t>U2</w:t>
      </w:r>
    </w:p>
    <w:p w14:paraId="39E1C45C" w14:textId="20B0DDA4"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I can't believe the news today</w:t>
      </w:r>
      <w:r w:rsidRPr="000D5F18">
        <w:rPr>
          <w:rFonts w:eastAsia="Times New Roman" w:cs="Arial"/>
          <w:color w:val="000000"/>
          <w:sz w:val="20"/>
        </w:rPr>
        <w:br/>
        <w:t>Oh, I can't close my eyes and make it go away</w:t>
      </w:r>
      <w:r w:rsidRPr="000D5F18">
        <w:rPr>
          <w:rFonts w:eastAsia="Times New Roman" w:cs="Arial"/>
          <w:color w:val="000000"/>
          <w:sz w:val="20"/>
        </w:rPr>
        <w:br/>
        <w:t>How long, how long must we sing this song?</w:t>
      </w:r>
      <w:r w:rsidRPr="000D5F18">
        <w:rPr>
          <w:rFonts w:eastAsia="Times New Roman" w:cs="Arial"/>
          <w:color w:val="000000"/>
          <w:sz w:val="20"/>
        </w:rPr>
        <w:br/>
        <w:t>How long? How long?</w:t>
      </w:r>
      <w:r w:rsidRPr="000D5F18">
        <w:rPr>
          <w:rFonts w:eastAsia="Times New Roman" w:cs="Arial"/>
          <w:color w:val="000000"/>
          <w:sz w:val="20"/>
        </w:rPr>
        <w:br/>
        <w:t>'Cause tonight we can be as one, tonight</w:t>
      </w:r>
    </w:p>
    <w:p w14:paraId="2536D936" w14:textId="29E417DF"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Broken bottles under children's feet</w:t>
      </w:r>
      <w:r w:rsidRPr="000D5F18">
        <w:rPr>
          <w:rFonts w:eastAsia="Times New Roman" w:cs="Arial"/>
          <w:color w:val="000000"/>
          <w:sz w:val="20"/>
        </w:rPr>
        <w:br/>
        <w:t>Bodies strewn across the dead end streets</w:t>
      </w:r>
      <w:r w:rsidRPr="000D5F18">
        <w:rPr>
          <w:rFonts w:eastAsia="Times New Roman" w:cs="Arial"/>
          <w:color w:val="000000"/>
          <w:sz w:val="20"/>
        </w:rPr>
        <w:br/>
        <w:t>But I won't heed the battle call</w:t>
      </w:r>
      <w:r w:rsidRPr="000D5F18">
        <w:rPr>
          <w:rFonts w:eastAsia="Times New Roman" w:cs="Arial"/>
          <w:color w:val="000000"/>
          <w:sz w:val="20"/>
        </w:rPr>
        <w:br/>
        <w:t>It puts my back up, puts my back up against the wall</w:t>
      </w:r>
    </w:p>
    <w:p w14:paraId="4437B3A6" w14:textId="031DBA5A" w:rsidR="00022FED" w:rsidRPr="000D5F18" w:rsidRDefault="0071222D" w:rsidP="00A15E33">
      <w:pPr>
        <w:spacing w:before="100" w:beforeAutospacing="1" w:after="100" w:afterAutospacing="1" w:line="240" w:lineRule="auto"/>
        <w:rPr>
          <w:rFonts w:eastAsia="Times New Roman" w:cs="Arial"/>
          <w:color w:val="000000"/>
          <w:sz w:val="20"/>
        </w:rPr>
      </w:pPr>
      <w:r w:rsidRPr="000D5F18">
        <w:rPr>
          <w:rFonts w:eastAsia="Times New Roman" w:cs="Arial"/>
          <w:noProof/>
          <w:color w:val="000000"/>
          <w:sz w:val="20"/>
        </w:rPr>
        <mc:AlternateContent>
          <mc:Choice Requires="wps">
            <w:drawing>
              <wp:anchor distT="0" distB="0" distL="114300" distR="114300" simplePos="0" relativeHeight="251668480" behindDoc="0" locked="0" layoutInCell="1" allowOverlap="1" wp14:anchorId="746B78EC" wp14:editId="298115A1">
                <wp:simplePos x="0" y="0"/>
                <wp:positionH relativeFrom="column">
                  <wp:posOffset>3086100</wp:posOffset>
                </wp:positionH>
                <wp:positionV relativeFrom="paragraph">
                  <wp:posOffset>143510</wp:posOffset>
                </wp:positionV>
                <wp:extent cx="3314700" cy="2847975"/>
                <wp:effectExtent l="0" t="0" r="38100" b="22225"/>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28479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D62BA0" w14:textId="77777777" w:rsidR="00C40E27" w:rsidRPr="000D5F18" w:rsidRDefault="00C40E27" w:rsidP="00AA7C57">
                            <w:pPr>
                              <w:spacing w:after="0" w:line="240" w:lineRule="auto"/>
                              <w:rPr>
                                <w:rFonts w:eastAsia="Times New Roman" w:cs="Arial"/>
                                <w:b/>
                                <w:bCs/>
                                <w:sz w:val="20"/>
                              </w:rPr>
                            </w:pPr>
                            <w:r w:rsidRPr="000D5F18">
                              <w:rPr>
                                <w:rFonts w:eastAsia="Times New Roman" w:cs="Arial"/>
                                <w:b/>
                                <w:bCs/>
                                <w:sz w:val="24"/>
                              </w:rPr>
                              <w:t xml:space="preserve">“Bloody Sunday” Questions </w:t>
                            </w:r>
                          </w:p>
                          <w:p w14:paraId="505466D3" w14:textId="77777777" w:rsidR="00C40E27" w:rsidRPr="000D5F18" w:rsidRDefault="00C40E27" w:rsidP="00AA7C57">
                            <w:pPr>
                              <w:spacing w:after="0" w:line="240" w:lineRule="auto"/>
                              <w:rPr>
                                <w:rFonts w:eastAsia="Times New Roman" w:cs="Arial"/>
                                <w:b/>
                                <w:bCs/>
                                <w:sz w:val="20"/>
                              </w:rPr>
                            </w:pPr>
                          </w:p>
                          <w:p w14:paraId="50F9945A" w14:textId="77777777" w:rsidR="00C40E27" w:rsidRPr="000D5F18" w:rsidRDefault="00C40E27" w:rsidP="00AA7C57">
                            <w:pPr>
                              <w:spacing w:after="0" w:line="240" w:lineRule="auto"/>
                              <w:ind w:left="360" w:hanging="360"/>
                              <w:rPr>
                                <w:rFonts w:eastAsia="Times New Roman" w:cs="Arial"/>
                                <w:b/>
                                <w:bCs/>
                                <w:sz w:val="20"/>
                              </w:rPr>
                            </w:pPr>
                            <w:r w:rsidRPr="000D5F18">
                              <w:rPr>
                                <w:rFonts w:eastAsia="Times New Roman" w:cs="Arial"/>
                                <w:bCs/>
                                <w:sz w:val="20"/>
                              </w:rPr>
                              <w:t xml:space="preserve">1. </w:t>
                            </w:r>
                            <w:r w:rsidRPr="000D5F18">
                              <w:rPr>
                                <w:rFonts w:eastAsia="Times New Roman" w:cs="Arial"/>
                                <w:bCs/>
                                <w:sz w:val="20"/>
                              </w:rPr>
                              <w:tab/>
                              <w:t>What does this song seem to be about?</w:t>
                            </w:r>
                            <w:r w:rsidRPr="000D5F18">
                              <w:rPr>
                                <w:rFonts w:eastAsia="Times New Roman" w:cs="Arial"/>
                                <w:b/>
                                <w:bCs/>
                                <w:sz w:val="20"/>
                              </w:rPr>
                              <w:t xml:space="preserve"> </w:t>
                            </w:r>
                            <w:r w:rsidRPr="000D5F18">
                              <w:rPr>
                                <w:rFonts w:eastAsia="Times New Roman" w:cs="Arial"/>
                                <w:bCs/>
                                <w:sz w:val="20"/>
                              </w:rPr>
                              <w:t>Why do</w:t>
                            </w:r>
                            <w:r w:rsidRPr="000D5F18">
                              <w:rPr>
                                <w:rFonts w:eastAsia="Times New Roman" w:cs="Arial"/>
                                <w:b/>
                                <w:bCs/>
                                <w:sz w:val="20"/>
                              </w:rPr>
                              <w:t xml:space="preserve"> </w:t>
                            </w:r>
                            <w:r w:rsidRPr="000D5F18">
                              <w:rPr>
                                <w:rFonts w:eastAsia="Times New Roman" w:cs="Arial"/>
                                <w:bCs/>
                                <w:sz w:val="20"/>
                              </w:rPr>
                              <w:t>you think so?</w:t>
                            </w:r>
                          </w:p>
                          <w:p w14:paraId="11BD2986" w14:textId="77777777" w:rsidR="00C40E27" w:rsidRPr="000D5F18" w:rsidRDefault="00C40E27" w:rsidP="00AA7C57">
                            <w:pPr>
                              <w:spacing w:after="0" w:line="240" w:lineRule="auto"/>
                              <w:ind w:left="360" w:hanging="360"/>
                              <w:rPr>
                                <w:rFonts w:eastAsia="Times New Roman" w:cs="Arial"/>
                                <w:b/>
                                <w:bCs/>
                                <w:sz w:val="20"/>
                              </w:rPr>
                            </w:pPr>
                          </w:p>
                          <w:p w14:paraId="20EEB194" w14:textId="77777777" w:rsidR="00C40E27" w:rsidRPr="000D5F18" w:rsidRDefault="00C40E27" w:rsidP="00AA7C57">
                            <w:pPr>
                              <w:spacing w:after="0" w:line="240" w:lineRule="auto"/>
                              <w:ind w:left="360" w:hanging="360"/>
                              <w:rPr>
                                <w:rFonts w:eastAsia="Times New Roman" w:cs="Arial"/>
                                <w:bCs/>
                                <w:sz w:val="20"/>
                              </w:rPr>
                            </w:pPr>
                            <w:r w:rsidRPr="000D5F18">
                              <w:rPr>
                                <w:rFonts w:eastAsia="Times New Roman" w:cs="Arial"/>
                                <w:bCs/>
                                <w:sz w:val="20"/>
                              </w:rPr>
                              <w:t>2.</w:t>
                            </w:r>
                            <w:r w:rsidRPr="000D5F18">
                              <w:rPr>
                                <w:rFonts w:eastAsia="Times New Roman" w:cs="Arial"/>
                                <w:bCs/>
                                <w:sz w:val="20"/>
                              </w:rPr>
                              <w:tab/>
                              <w:t xml:space="preserve"> What could the following lines indicate about the subject matter of the song?</w:t>
                            </w:r>
                          </w:p>
                          <w:p w14:paraId="001F4194" w14:textId="77777777" w:rsidR="00C40E27" w:rsidRPr="000D5F18" w:rsidRDefault="00C40E27" w:rsidP="00AA7C57">
                            <w:pPr>
                              <w:spacing w:after="0" w:line="240" w:lineRule="auto"/>
                              <w:ind w:left="360" w:hanging="360"/>
                              <w:rPr>
                                <w:rFonts w:eastAsia="Times New Roman" w:cs="Arial"/>
                                <w:bCs/>
                                <w:sz w:val="20"/>
                              </w:rPr>
                            </w:pPr>
                          </w:p>
                          <w:p w14:paraId="4A2370D4"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bCs/>
                                <w:sz w:val="20"/>
                              </w:rPr>
                              <w:t>“</w:t>
                            </w:r>
                            <w:r w:rsidRPr="000D5F18">
                              <w:rPr>
                                <w:rFonts w:eastAsia="Times New Roman" w:cs="Arial"/>
                                <w:color w:val="000000"/>
                                <w:sz w:val="20"/>
                              </w:rPr>
                              <w:t>How long, how long must we sing this song?</w:t>
                            </w:r>
                            <w:r w:rsidRPr="000D5F18">
                              <w:rPr>
                                <w:rFonts w:eastAsia="Times New Roman" w:cs="Arial"/>
                                <w:color w:val="000000"/>
                                <w:sz w:val="20"/>
                              </w:rPr>
                              <w:br/>
                              <w:t>How long? How long?”</w:t>
                            </w:r>
                          </w:p>
                          <w:p w14:paraId="4CAC5958"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bCs/>
                                <w:sz w:val="20"/>
                              </w:rPr>
                              <w:t>“</w:t>
                            </w:r>
                            <w:r w:rsidRPr="000D5F18">
                              <w:rPr>
                                <w:rFonts w:eastAsia="Times New Roman" w:cs="Arial"/>
                                <w:color w:val="000000"/>
                                <w:sz w:val="20"/>
                              </w:rPr>
                              <w:t>'Cause tonight we can be as one, tonight”</w:t>
                            </w:r>
                          </w:p>
                          <w:p w14:paraId="0AEC7584"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color w:val="000000"/>
                                <w:sz w:val="20"/>
                              </w:rPr>
                              <w:t>“The trench is dug within our hearts</w:t>
                            </w:r>
                            <w:r w:rsidRPr="000D5F18">
                              <w:rPr>
                                <w:rFonts w:eastAsia="Times New Roman" w:cs="Arial"/>
                                <w:color w:val="000000"/>
                                <w:sz w:val="20"/>
                              </w:rPr>
                              <w:br/>
                              <w:t>And mothers, children, brothers, sisters torn apart”</w:t>
                            </w:r>
                          </w:p>
                          <w:p w14:paraId="2C64F5B0" w14:textId="77777777" w:rsidR="00C40E27" w:rsidRPr="000D5F18" w:rsidRDefault="00C40E27" w:rsidP="00AA7C57">
                            <w:pPr>
                              <w:spacing w:after="0" w:line="240" w:lineRule="auto"/>
                              <w:ind w:left="360" w:hanging="360"/>
                              <w:rPr>
                                <w:rFonts w:eastAsia="Times New Roman" w:cs="Arial"/>
                                <w:bCs/>
                                <w:sz w:val="20"/>
                              </w:rPr>
                            </w:pPr>
                          </w:p>
                          <w:p w14:paraId="38322546" w14:textId="77777777" w:rsidR="00C40E27" w:rsidRPr="000D5F18" w:rsidRDefault="00C40E27" w:rsidP="00AA7C57">
                            <w:pPr>
                              <w:spacing w:after="0" w:line="240" w:lineRule="auto"/>
                              <w:ind w:left="360" w:hanging="360"/>
                              <w:rPr>
                                <w:rFonts w:eastAsia="Times New Roman" w:cs="Arial"/>
                                <w:bCs/>
                                <w:sz w:val="20"/>
                              </w:rPr>
                            </w:pPr>
                            <w:r w:rsidRPr="000D5F18">
                              <w:rPr>
                                <w:rFonts w:eastAsia="Times New Roman" w:cs="Arial"/>
                                <w:bCs/>
                                <w:sz w:val="20"/>
                              </w:rPr>
                              <w:t>3.  What are some of the theme topics being explored in the song?  Why do you think so?</w:t>
                            </w:r>
                          </w:p>
                          <w:p w14:paraId="0645C2BE" w14:textId="77777777" w:rsidR="00C40E27" w:rsidRDefault="00C40E27" w:rsidP="00AA7C57">
                            <w:pPr>
                              <w:ind w:left="360" w:hanging="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B78EC" id="_x0000_t202" coordsize="21600,21600" o:spt="202" path="m,l,21600r21600,l21600,xe">
                <v:stroke joinstyle="miter"/>
                <v:path gradientshapeok="t" o:connecttype="rect"/>
              </v:shapetype>
              <v:shape id="Text Box 9" o:spid="_x0000_s1026" type="#_x0000_t202" style="position:absolute;margin-left:243pt;margin-top:11.3pt;width:261pt;height:2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" filled="f" strokecolor="black [3213]">
                <v:textbox>
                  <w:txbxContent>
                    <w:p w14:paraId="41D62BA0" w14:textId="77777777" w:rsidR="00C40E27" w:rsidRPr="000D5F18" w:rsidRDefault="00C40E27" w:rsidP="00AA7C57">
                      <w:pPr>
                        <w:spacing w:after="0" w:line="240" w:lineRule="auto"/>
                        <w:rPr>
                          <w:rFonts w:eastAsia="Times New Roman" w:cs="Arial"/>
                          <w:b/>
                          <w:bCs/>
                          <w:sz w:val="20"/>
                        </w:rPr>
                      </w:pPr>
                      <w:r w:rsidRPr="000D5F18">
                        <w:rPr>
                          <w:rFonts w:eastAsia="Times New Roman" w:cs="Arial"/>
                          <w:b/>
                          <w:bCs/>
                          <w:sz w:val="24"/>
                        </w:rPr>
                        <w:t xml:space="preserve">“Bloody Sunday” Questions </w:t>
                      </w:r>
                    </w:p>
                    <w:p w14:paraId="505466D3" w14:textId="77777777" w:rsidR="00C40E27" w:rsidRPr="000D5F18" w:rsidRDefault="00C40E27" w:rsidP="00AA7C57">
                      <w:pPr>
                        <w:spacing w:after="0" w:line="240" w:lineRule="auto"/>
                        <w:rPr>
                          <w:rFonts w:eastAsia="Times New Roman" w:cs="Arial"/>
                          <w:b/>
                          <w:bCs/>
                          <w:sz w:val="20"/>
                        </w:rPr>
                      </w:pPr>
                    </w:p>
                    <w:p w14:paraId="50F9945A" w14:textId="77777777" w:rsidR="00C40E27" w:rsidRPr="000D5F18" w:rsidRDefault="00C40E27" w:rsidP="00AA7C57">
                      <w:pPr>
                        <w:spacing w:after="0" w:line="240" w:lineRule="auto"/>
                        <w:ind w:left="360" w:hanging="360"/>
                        <w:rPr>
                          <w:rFonts w:eastAsia="Times New Roman" w:cs="Arial"/>
                          <w:b/>
                          <w:bCs/>
                          <w:sz w:val="20"/>
                        </w:rPr>
                      </w:pPr>
                      <w:r w:rsidRPr="000D5F18">
                        <w:rPr>
                          <w:rFonts w:eastAsia="Times New Roman" w:cs="Arial"/>
                          <w:bCs/>
                          <w:sz w:val="20"/>
                        </w:rPr>
                        <w:t xml:space="preserve">1. </w:t>
                      </w:r>
                      <w:r w:rsidRPr="000D5F18">
                        <w:rPr>
                          <w:rFonts w:eastAsia="Times New Roman" w:cs="Arial"/>
                          <w:bCs/>
                          <w:sz w:val="20"/>
                        </w:rPr>
                        <w:tab/>
                        <w:t>What does this song seem to be about?</w:t>
                      </w:r>
                      <w:r w:rsidRPr="000D5F18">
                        <w:rPr>
                          <w:rFonts w:eastAsia="Times New Roman" w:cs="Arial"/>
                          <w:b/>
                          <w:bCs/>
                          <w:sz w:val="20"/>
                        </w:rPr>
                        <w:t xml:space="preserve"> </w:t>
                      </w:r>
                      <w:r w:rsidRPr="000D5F18">
                        <w:rPr>
                          <w:rFonts w:eastAsia="Times New Roman" w:cs="Arial"/>
                          <w:bCs/>
                          <w:sz w:val="20"/>
                        </w:rPr>
                        <w:t>Why do</w:t>
                      </w:r>
                      <w:r w:rsidRPr="000D5F18">
                        <w:rPr>
                          <w:rFonts w:eastAsia="Times New Roman" w:cs="Arial"/>
                          <w:b/>
                          <w:bCs/>
                          <w:sz w:val="20"/>
                        </w:rPr>
                        <w:t xml:space="preserve"> </w:t>
                      </w:r>
                      <w:r w:rsidRPr="000D5F18">
                        <w:rPr>
                          <w:rFonts w:eastAsia="Times New Roman" w:cs="Arial"/>
                          <w:bCs/>
                          <w:sz w:val="20"/>
                        </w:rPr>
                        <w:t>you think so?</w:t>
                      </w:r>
                    </w:p>
                    <w:p w14:paraId="11BD2986" w14:textId="77777777" w:rsidR="00C40E27" w:rsidRPr="000D5F18" w:rsidRDefault="00C40E27" w:rsidP="00AA7C57">
                      <w:pPr>
                        <w:spacing w:after="0" w:line="240" w:lineRule="auto"/>
                        <w:ind w:left="360" w:hanging="360"/>
                        <w:rPr>
                          <w:rFonts w:eastAsia="Times New Roman" w:cs="Arial"/>
                          <w:b/>
                          <w:bCs/>
                          <w:sz w:val="20"/>
                        </w:rPr>
                      </w:pPr>
                    </w:p>
                    <w:p w14:paraId="20EEB194" w14:textId="77777777" w:rsidR="00C40E27" w:rsidRPr="000D5F18" w:rsidRDefault="00C40E27" w:rsidP="00AA7C57">
                      <w:pPr>
                        <w:spacing w:after="0" w:line="240" w:lineRule="auto"/>
                        <w:ind w:left="360" w:hanging="360"/>
                        <w:rPr>
                          <w:rFonts w:eastAsia="Times New Roman" w:cs="Arial"/>
                          <w:bCs/>
                          <w:sz w:val="20"/>
                        </w:rPr>
                      </w:pPr>
                      <w:r w:rsidRPr="000D5F18">
                        <w:rPr>
                          <w:rFonts w:eastAsia="Times New Roman" w:cs="Arial"/>
                          <w:bCs/>
                          <w:sz w:val="20"/>
                        </w:rPr>
                        <w:t>2.</w:t>
                      </w:r>
                      <w:r w:rsidRPr="000D5F18">
                        <w:rPr>
                          <w:rFonts w:eastAsia="Times New Roman" w:cs="Arial"/>
                          <w:bCs/>
                          <w:sz w:val="20"/>
                        </w:rPr>
                        <w:tab/>
                        <w:t xml:space="preserve"> What could the following lines indicate about the subject matter of the song?</w:t>
                      </w:r>
                    </w:p>
                    <w:p w14:paraId="001F4194" w14:textId="77777777" w:rsidR="00C40E27" w:rsidRPr="000D5F18" w:rsidRDefault="00C40E27" w:rsidP="00AA7C57">
                      <w:pPr>
                        <w:spacing w:after="0" w:line="240" w:lineRule="auto"/>
                        <w:ind w:left="360" w:hanging="360"/>
                        <w:rPr>
                          <w:rFonts w:eastAsia="Times New Roman" w:cs="Arial"/>
                          <w:bCs/>
                          <w:sz w:val="20"/>
                        </w:rPr>
                      </w:pPr>
                    </w:p>
                    <w:p w14:paraId="4A2370D4"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bCs/>
                          <w:sz w:val="20"/>
                        </w:rPr>
                        <w:t>“</w:t>
                      </w:r>
                      <w:r w:rsidRPr="000D5F18">
                        <w:rPr>
                          <w:rFonts w:eastAsia="Times New Roman" w:cs="Arial"/>
                          <w:color w:val="000000"/>
                          <w:sz w:val="20"/>
                        </w:rPr>
                        <w:t>How long, how long must we sing this song?</w:t>
                      </w:r>
                      <w:r w:rsidRPr="000D5F18">
                        <w:rPr>
                          <w:rFonts w:eastAsia="Times New Roman" w:cs="Arial"/>
                          <w:color w:val="000000"/>
                          <w:sz w:val="20"/>
                        </w:rPr>
                        <w:br/>
                        <w:t>How long? How long?”</w:t>
                      </w:r>
                    </w:p>
                    <w:p w14:paraId="4CAC5958"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bCs/>
                          <w:sz w:val="20"/>
                        </w:rPr>
                        <w:t>“</w:t>
                      </w:r>
                      <w:r w:rsidRPr="000D5F18">
                        <w:rPr>
                          <w:rFonts w:eastAsia="Times New Roman" w:cs="Arial"/>
                          <w:color w:val="000000"/>
                          <w:sz w:val="20"/>
                        </w:rPr>
                        <w:t>'Cause tonight we can be as one, tonight”</w:t>
                      </w:r>
                    </w:p>
                    <w:p w14:paraId="0AEC7584"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color w:val="000000"/>
                          <w:sz w:val="20"/>
                        </w:rPr>
                        <w:t>“The trench is dug within our hearts</w:t>
                      </w:r>
                      <w:r w:rsidRPr="000D5F18">
                        <w:rPr>
                          <w:rFonts w:eastAsia="Times New Roman" w:cs="Arial"/>
                          <w:color w:val="000000"/>
                          <w:sz w:val="20"/>
                        </w:rPr>
                        <w:br/>
                        <w:t>And mothers, children, brothers, sisters torn apart”</w:t>
                      </w:r>
                    </w:p>
                    <w:p w14:paraId="2C64F5B0" w14:textId="77777777" w:rsidR="00C40E27" w:rsidRPr="000D5F18" w:rsidRDefault="00C40E27" w:rsidP="00AA7C57">
                      <w:pPr>
                        <w:spacing w:after="0" w:line="240" w:lineRule="auto"/>
                        <w:ind w:left="360" w:hanging="360"/>
                        <w:rPr>
                          <w:rFonts w:eastAsia="Times New Roman" w:cs="Arial"/>
                          <w:bCs/>
                          <w:sz w:val="20"/>
                        </w:rPr>
                      </w:pPr>
                    </w:p>
                    <w:p w14:paraId="38322546" w14:textId="77777777" w:rsidR="00C40E27" w:rsidRPr="000D5F18" w:rsidRDefault="00C40E27" w:rsidP="00AA7C57">
                      <w:pPr>
                        <w:spacing w:after="0" w:line="240" w:lineRule="auto"/>
                        <w:ind w:left="360" w:hanging="360"/>
                        <w:rPr>
                          <w:rFonts w:eastAsia="Times New Roman" w:cs="Arial"/>
                          <w:bCs/>
                          <w:sz w:val="20"/>
                        </w:rPr>
                      </w:pPr>
                      <w:r w:rsidRPr="000D5F18">
                        <w:rPr>
                          <w:rFonts w:eastAsia="Times New Roman" w:cs="Arial"/>
                          <w:bCs/>
                          <w:sz w:val="20"/>
                        </w:rPr>
                        <w:t>3.  What are some of the theme topics being explored in the song?  Why do you think so?</w:t>
                      </w:r>
                    </w:p>
                    <w:p w14:paraId="0645C2BE" w14:textId="77777777" w:rsidR="00C40E27" w:rsidRDefault="00C40E27" w:rsidP="00AA7C57">
                      <w:pPr>
                        <w:ind w:left="360" w:hanging="360"/>
                      </w:pPr>
                    </w:p>
                  </w:txbxContent>
                </v:textbox>
                <w10:wrap type="square"/>
              </v:shape>
            </w:pict>
          </mc:Fallback>
        </mc:AlternateContent>
      </w:r>
      <w:r w:rsidR="00022FED" w:rsidRPr="000D5F18">
        <w:rPr>
          <w:rFonts w:eastAsia="Times New Roman" w:cs="Arial"/>
          <w:color w:val="000000"/>
          <w:sz w:val="20"/>
        </w:rPr>
        <w:t>Sunday, Bloody Sunday</w:t>
      </w:r>
      <w:r w:rsidR="00022FED" w:rsidRPr="000D5F18">
        <w:rPr>
          <w:rFonts w:eastAsia="Times New Roman" w:cs="Arial"/>
          <w:color w:val="000000"/>
          <w:sz w:val="20"/>
        </w:rPr>
        <w:br/>
        <w:t>Sunday, Bloody Sunday</w:t>
      </w:r>
      <w:r w:rsidR="00022FED" w:rsidRPr="000D5F18">
        <w:rPr>
          <w:rFonts w:eastAsia="Times New Roman" w:cs="Arial"/>
          <w:color w:val="000000"/>
          <w:sz w:val="20"/>
        </w:rPr>
        <w:br/>
        <w:t>Sunday, Bloody Sunday</w:t>
      </w:r>
    </w:p>
    <w:p w14:paraId="27F3C8A3" w14:textId="274E6D52"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And the battle's just begun</w:t>
      </w:r>
      <w:r w:rsidRPr="000D5F18">
        <w:rPr>
          <w:rFonts w:eastAsia="Times New Roman" w:cs="Arial"/>
          <w:color w:val="000000"/>
          <w:sz w:val="20"/>
        </w:rPr>
        <w:br/>
        <w:t>There's many lost but tell me who has won</w:t>
      </w:r>
      <w:r w:rsidRPr="000D5F18">
        <w:rPr>
          <w:rFonts w:eastAsia="Times New Roman" w:cs="Arial"/>
          <w:color w:val="000000"/>
          <w:sz w:val="20"/>
        </w:rPr>
        <w:br/>
        <w:t>The trench is dug within our hearts</w:t>
      </w:r>
      <w:r w:rsidRPr="000D5F18">
        <w:rPr>
          <w:rFonts w:eastAsia="Times New Roman" w:cs="Arial"/>
          <w:color w:val="000000"/>
          <w:sz w:val="20"/>
        </w:rPr>
        <w:br/>
        <w:t>And mothers, children, brothers, sisters torn apart</w:t>
      </w:r>
    </w:p>
    <w:p w14:paraId="4E64ED2E" w14:textId="77777777"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Sunday, Bloody Sunday</w:t>
      </w:r>
      <w:r w:rsidRPr="000D5F18">
        <w:rPr>
          <w:rFonts w:eastAsia="Times New Roman" w:cs="Arial"/>
          <w:color w:val="000000"/>
          <w:sz w:val="20"/>
        </w:rPr>
        <w:br/>
        <w:t>Sunday, Bloody Sunday</w:t>
      </w:r>
    </w:p>
    <w:p w14:paraId="10EBE0FE" w14:textId="77777777"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How long, how long must we sing this song?</w:t>
      </w:r>
      <w:r w:rsidRPr="000D5F18">
        <w:rPr>
          <w:rFonts w:eastAsia="Times New Roman" w:cs="Arial"/>
          <w:color w:val="000000"/>
          <w:sz w:val="20"/>
        </w:rPr>
        <w:br/>
        <w:t>How long? How long?</w:t>
      </w:r>
      <w:r w:rsidRPr="000D5F18">
        <w:rPr>
          <w:rFonts w:eastAsia="Times New Roman" w:cs="Arial"/>
          <w:color w:val="000000"/>
          <w:sz w:val="20"/>
        </w:rPr>
        <w:br/>
        <w:t>'Cause tonight we can be as one</w:t>
      </w:r>
      <w:r w:rsidRPr="000D5F18">
        <w:rPr>
          <w:rFonts w:eastAsia="Times New Roman" w:cs="Arial"/>
          <w:color w:val="000000"/>
          <w:sz w:val="20"/>
        </w:rPr>
        <w:br/>
        <w:t>Tonight, tonight</w:t>
      </w:r>
    </w:p>
    <w:p w14:paraId="44233D99" w14:textId="77777777"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Sunday, Bloody Sunday</w:t>
      </w:r>
      <w:r w:rsidRPr="000D5F18">
        <w:rPr>
          <w:rFonts w:eastAsia="Times New Roman" w:cs="Arial"/>
          <w:color w:val="000000"/>
          <w:sz w:val="20"/>
        </w:rPr>
        <w:br/>
        <w:t>Sunday, Bloody Sunday</w:t>
      </w:r>
    </w:p>
    <w:p w14:paraId="3CFD2CFA" w14:textId="77777777" w:rsidR="009F476B" w:rsidRPr="000D5F18" w:rsidRDefault="009F476B" w:rsidP="00A15E33">
      <w:pPr>
        <w:spacing w:before="100" w:beforeAutospacing="1" w:after="100" w:afterAutospacing="1" w:line="240" w:lineRule="auto"/>
        <w:rPr>
          <w:rFonts w:eastAsia="Times New Roman" w:cs="Arial"/>
          <w:color w:val="000000"/>
          <w:sz w:val="20"/>
        </w:rPr>
        <w:sectPr w:rsidR="009F476B" w:rsidRPr="000D5F18" w:rsidSect="000C37F0">
          <w:pgSz w:w="12240" w:h="15840"/>
          <w:pgMar w:top="720" w:right="1440" w:bottom="720" w:left="1440" w:header="720" w:footer="720" w:gutter="0"/>
          <w:cols w:space="720"/>
          <w:docGrid w:linePitch="360"/>
        </w:sectPr>
      </w:pPr>
    </w:p>
    <w:p w14:paraId="16064294" w14:textId="77777777" w:rsidR="009F476B"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lastRenderedPageBreak/>
        <w:t>Wipe the tears from your eyes</w:t>
      </w:r>
      <w:r w:rsidRPr="000D5F18">
        <w:rPr>
          <w:rFonts w:eastAsia="Times New Roman" w:cs="Arial"/>
          <w:color w:val="000000"/>
          <w:sz w:val="20"/>
        </w:rPr>
        <w:br/>
        <w:t>Wipe your tears away</w:t>
      </w:r>
      <w:r w:rsidRPr="000D5F18">
        <w:rPr>
          <w:rFonts w:eastAsia="Times New Roman" w:cs="Arial"/>
          <w:color w:val="000000"/>
          <w:sz w:val="20"/>
        </w:rPr>
        <w:br/>
        <w:t>Oh, wipe your tears away</w:t>
      </w:r>
      <w:r w:rsidRPr="000D5F18">
        <w:rPr>
          <w:rFonts w:eastAsia="Times New Roman" w:cs="Arial"/>
          <w:color w:val="000000"/>
          <w:sz w:val="20"/>
        </w:rPr>
        <w:br/>
        <w:t>Oh, wipe your tears away</w:t>
      </w:r>
      <w:r w:rsidRPr="000D5F18">
        <w:rPr>
          <w:rFonts w:eastAsia="Times New Roman" w:cs="Arial"/>
          <w:color w:val="000000"/>
          <w:sz w:val="20"/>
        </w:rPr>
        <w:br/>
        <w:t>Oh, wipe your blood shot eyes</w:t>
      </w:r>
      <w:r w:rsidR="009F476B" w:rsidRPr="000D5F18">
        <w:rPr>
          <w:rFonts w:eastAsia="Times New Roman" w:cs="Arial"/>
          <w:color w:val="000000"/>
          <w:sz w:val="20"/>
        </w:rPr>
        <w:t xml:space="preserve"> </w:t>
      </w:r>
    </w:p>
    <w:p w14:paraId="4FF512E7" w14:textId="0934DD91"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lastRenderedPageBreak/>
        <w:t>Sunday, Bloody Sunday</w:t>
      </w:r>
      <w:r w:rsidRPr="000D5F18">
        <w:rPr>
          <w:rFonts w:eastAsia="Times New Roman" w:cs="Arial"/>
          <w:color w:val="000000"/>
          <w:sz w:val="20"/>
        </w:rPr>
        <w:br/>
        <w:t>Sunday, Bloody Sunday</w:t>
      </w:r>
    </w:p>
    <w:p w14:paraId="07E3044F" w14:textId="77777777" w:rsidR="0056510B" w:rsidRPr="000D5F18" w:rsidRDefault="0056510B" w:rsidP="00A15E33">
      <w:pPr>
        <w:spacing w:before="100" w:beforeAutospacing="1" w:after="100" w:afterAutospacing="1" w:line="240" w:lineRule="auto"/>
        <w:rPr>
          <w:rFonts w:eastAsia="Times New Roman" w:cs="Arial"/>
          <w:color w:val="000000"/>
          <w:sz w:val="20"/>
        </w:rPr>
        <w:sectPr w:rsidR="0056510B" w:rsidRPr="000D5F18" w:rsidSect="009F476B">
          <w:type w:val="continuous"/>
          <w:pgSz w:w="12240" w:h="15840"/>
          <w:pgMar w:top="720" w:right="1440" w:bottom="720" w:left="1440" w:header="720" w:footer="720" w:gutter="0"/>
          <w:cols w:num="2" w:space="720"/>
          <w:docGrid w:linePitch="360"/>
        </w:sectPr>
      </w:pPr>
    </w:p>
    <w:p w14:paraId="2B28FCC1" w14:textId="77777777"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lastRenderedPageBreak/>
        <w:t>And it's true we are immune when fact is fiction and TV reality</w:t>
      </w:r>
      <w:r w:rsidRPr="000D5F18">
        <w:rPr>
          <w:rFonts w:eastAsia="Times New Roman" w:cs="Arial"/>
          <w:color w:val="000000"/>
          <w:sz w:val="20"/>
        </w:rPr>
        <w:br/>
        <w:t>And today the millions cry</w:t>
      </w:r>
      <w:r w:rsidRPr="000D5F18">
        <w:rPr>
          <w:rFonts w:eastAsia="Times New Roman" w:cs="Arial"/>
          <w:color w:val="000000"/>
          <w:sz w:val="20"/>
        </w:rPr>
        <w:br/>
        <w:t>We eat and drink while tomorrow they die</w:t>
      </w:r>
      <w:r w:rsidRPr="000D5F18">
        <w:rPr>
          <w:rFonts w:eastAsia="Times New Roman" w:cs="Arial"/>
          <w:color w:val="000000"/>
          <w:sz w:val="20"/>
        </w:rPr>
        <w:br/>
      </w:r>
      <w:r w:rsidRPr="000D5F18">
        <w:rPr>
          <w:rFonts w:eastAsia="Times New Roman" w:cs="Arial"/>
          <w:color w:val="000000"/>
          <w:sz w:val="20"/>
        </w:rPr>
        <w:lastRenderedPageBreak/>
        <w:t>The real battle just begun to claim the victory Jesus won on</w:t>
      </w:r>
    </w:p>
    <w:p w14:paraId="52047B48" w14:textId="5A1C6C31" w:rsidR="0056510B" w:rsidRPr="000D5F18" w:rsidRDefault="00022FED" w:rsidP="009F476B">
      <w:pPr>
        <w:spacing w:before="100" w:beforeAutospacing="1" w:after="100" w:afterAutospacing="1" w:line="240" w:lineRule="auto"/>
        <w:rPr>
          <w:rFonts w:eastAsia="Times New Roman" w:cs="Arial"/>
          <w:color w:val="000000"/>
          <w:sz w:val="20"/>
        </w:rPr>
        <w:sectPr w:rsidR="0056510B" w:rsidRPr="000D5F18" w:rsidSect="009F476B">
          <w:type w:val="continuous"/>
          <w:pgSz w:w="12240" w:h="15840"/>
          <w:pgMar w:top="720" w:right="1440" w:bottom="720" w:left="1440" w:header="720" w:footer="720" w:gutter="0"/>
          <w:cols w:num="2" w:space="720"/>
          <w:docGrid w:linePitch="360"/>
        </w:sectPr>
      </w:pPr>
      <w:r w:rsidRPr="000D5F18">
        <w:rPr>
          <w:rFonts w:eastAsia="Times New Roman" w:cs="Arial"/>
          <w:color w:val="000000"/>
          <w:sz w:val="20"/>
        </w:rPr>
        <w:t>Sunday Bloody Sunday</w:t>
      </w:r>
      <w:r w:rsidRPr="000D5F18">
        <w:rPr>
          <w:rFonts w:eastAsia="Times New Roman" w:cs="Arial"/>
          <w:color w:val="000000"/>
          <w:sz w:val="20"/>
        </w:rPr>
        <w:br/>
        <w:t>Sunday Bloody Sunday</w:t>
      </w:r>
    </w:p>
    <w:p w14:paraId="05399199" w14:textId="77777777" w:rsidR="000D5F18" w:rsidRDefault="000D5F18">
      <w:pPr>
        <w:rPr>
          <w:b/>
          <w:sz w:val="28"/>
        </w:rPr>
      </w:pPr>
      <w:r>
        <w:rPr>
          <w:b/>
          <w:sz w:val="28"/>
        </w:rPr>
        <w:lastRenderedPageBreak/>
        <w:br w:type="page"/>
      </w:r>
    </w:p>
    <w:p w14:paraId="5049DD39" w14:textId="27B5D1AD" w:rsidR="00AA7C57" w:rsidRPr="000D5F18" w:rsidRDefault="00AA7C57" w:rsidP="0001392B">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0D5F18">
        <w:rPr>
          <w:b/>
          <w:sz w:val="28"/>
        </w:rPr>
        <w:lastRenderedPageBreak/>
        <w:t>“The Sniper” - Liam O’Flaherty</w:t>
      </w:r>
    </w:p>
    <w:p w14:paraId="3CB8C66C" w14:textId="77777777" w:rsidR="00AA7C57" w:rsidRPr="000D5F18" w:rsidRDefault="00AA7C57" w:rsidP="00AA7C57">
      <w:pPr>
        <w:spacing w:after="0" w:line="240" w:lineRule="auto"/>
        <w:rPr>
          <w:sz w:val="20"/>
        </w:rPr>
      </w:pPr>
    </w:p>
    <w:p w14:paraId="52C40E59" w14:textId="77777777" w:rsidR="00AA7C57" w:rsidRPr="000D5F18" w:rsidRDefault="00AA7C57" w:rsidP="00AA7C57">
      <w:pPr>
        <w:spacing w:after="0" w:line="240" w:lineRule="auto"/>
        <w:ind w:left="360" w:hanging="360"/>
        <w:rPr>
          <w:sz w:val="20"/>
        </w:rPr>
      </w:pPr>
    </w:p>
    <w:p w14:paraId="46675FDF" w14:textId="77777777" w:rsidR="00AA7C57" w:rsidRPr="00B256EF" w:rsidRDefault="00AA7C57" w:rsidP="00AA7C57">
      <w:pPr>
        <w:spacing w:after="0" w:line="240" w:lineRule="auto"/>
        <w:rPr>
          <w:b/>
          <w:sz w:val="24"/>
        </w:rPr>
      </w:pPr>
      <w:r w:rsidRPr="00B256EF">
        <w:rPr>
          <w:b/>
          <w:sz w:val="24"/>
        </w:rPr>
        <w:t>Group Discussion Questions</w:t>
      </w:r>
    </w:p>
    <w:p w14:paraId="06D5CB4D" w14:textId="77777777" w:rsidR="00AA7C57" w:rsidRPr="000D5F18" w:rsidRDefault="00AA7C57" w:rsidP="00AA7C57">
      <w:pPr>
        <w:spacing w:after="0" w:line="240" w:lineRule="auto"/>
        <w:rPr>
          <w:sz w:val="20"/>
        </w:rPr>
      </w:pPr>
    </w:p>
    <w:p w14:paraId="52E501EB" w14:textId="77777777" w:rsidR="00AA7C57" w:rsidRPr="00B256EF" w:rsidRDefault="00AA7C57" w:rsidP="00AA7C57">
      <w:pPr>
        <w:spacing w:after="0" w:line="240" w:lineRule="auto"/>
        <w:rPr>
          <w:b/>
          <w:i/>
          <w:sz w:val="20"/>
        </w:rPr>
      </w:pPr>
      <w:r w:rsidRPr="00B256EF">
        <w:rPr>
          <w:b/>
          <w:i/>
          <w:sz w:val="20"/>
        </w:rPr>
        <w:t>Instructions: These are to be answered on a separate sheet of paper in complete sentences.  Each member of the group must have their OWN copy of the answers.</w:t>
      </w:r>
    </w:p>
    <w:p w14:paraId="36877002" w14:textId="77777777" w:rsidR="00AA7C57" w:rsidRPr="000D5F18" w:rsidRDefault="00AA7C57" w:rsidP="00AA7C57">
      <w:pPr>
        <w:spacing w:after="0" w:line="240" w:lineRule="auto"/>
        <w:rPr>
          <w:sz w:val="20"/>
        </w:rPr>
      </w:pPr>
    </w:p>
    <w:p w14:paraId="53A35E36" w14:textId="7A77828F" w:rsidR="0026014E" w:rsidRDefault="00AF0020" w:rsidP="0026014E">
      <w:pPr>
        <w:pStyle w:val="ListParagraph"/>
        <w:numPr>
          <w:ilvl w:val="0"/>
          <w:numId w:val="2"/>
        </w:numPr>
        <w:rPr>
          <w:sz w:val="20"/>
        </w:rPr>
      </w:pPr>
      <w:r w:rsidRPr="0026014E">
        <w:rPr>
          <w:sz w:val="20"/>
        </w:rPr>
        <w:t>What details does the author provide to identify the setting of the story in Paragraphs 1 &amp; 2?</w:t>
      </w:r>
    </w:p>
    <w:p w14:paraId="4B82B356" w14:textId="77777777" w:rsidR="0026014E" w:rsidRPr="0026014E" w:rsidRDefault="0026014E" w:rsidP="0026014E">
      <w:pPr>
        <w:spacing w:after="0" w:line="240" w:lineRule="auto"/>
        <w:rPr>
          <w:sz w:val="20"/>
        </w:rPr>
      </w:pPr>
    </w:p>
    <w:p w14:paraId="04E0DC30" w14:textId="77777777" w:rsidR="00AA7C57" w:rsidRPr="000D5F18" w:rsidRDefault="00AA7C57" w:rsidP="00AA7C57">
      <w:pPr>
        <w:pStyle w:val="ListParagraph"/>
        <w:numPr>
          <w:ilvl w:val="0"/>
          <w:numId w:val="2"/>
        </w:numPr>
        <w:spacing w:after="0" w:line="240" w:lineRule="auto"/>
        <w:rPr>
          <w:sz w:val="20"/>
        </w:rPr>
      </w:pPr>
      <w:r w:rsidRPr="000D5F18">
        <w:rPr>
          <w:sz w:val="20"/>
        </w:rPr>
        <w:t>Where does the climax in this story occur?  What does it tell you about the author’s purpose in writing this story?</w:t>
      </w:r>
    </w:p>
    <w:p w14:paraId="416BE0A6" w14:textId="77777777" w:rsidR="00AA7C57" w:rsidRPr="000D5F18" w:rsidRDefault="00AA7C57" w:rsidP="00AA7C57">
      <w:pPr>
        <w:spacing w:after="0" w:line="240" w:lineRule="auto"/>
        <w:rPr>
          <w:sz w:val="20"/>
        </w:rPr>
      </w:pPr>
    </w:p>
    <w:p w14:paraId="62961785" w14:textId="3BEDE23B" w:rsidR="00AA7C57" w:rsidRPr="000D5F18" w:rsidRDefault="00AA7C57" w:rsidP="00AA7C57">
      <w:pPr>
        <w:pStyle w:val="ListParagraph"/>
        <w:numPr>
          <w:ilvl w:val="0"/>
          <w:numId w:val="2"/>
        </w:numPr>
        <w:spacing w:after="0" w:line="240" w:lineRule="auto"/>
        <w:rPr>
          <w:sz w:val="20"/>
        </w:rPr>
      </w:pPr>
      <w:r w:rsidRPr="000D5F18">
        <w:rPr>
          <w:sz w:val="20"/>
        </w:rPr>
        <w:t xml:space="preserve">Explain </w:t>
      </w:r>
      <w:r w:rsidR="0026014E">
        <w:rPr>
          <w:sz w:val="20"/>
        </w:rPr>
        <w:t>what kind of</w:t>
      </w:r>
      <w:r w:rsidRPr="000D5F18">
        <w:rPr>
          <w:sz w:val="20"/>
        </w:rPr>
        <w:t xml:space="preserve"> irony </w:t>
      </w:r>
      <w:r w:rsidR="0026014E">
        <w:rPr>
          <w:sz w:val="20"/>
        </w:rPr>
        <w:t xml:space="preserve">is found </w:t>
      </w:r>
      <w:r w:rsidRPr="000D5F18">
        <w:rPr>
          <w:sz w:val="20"/>
        </w:rPr>
        <w:t>in the last sentence of the story: “Then the sniper turned over the dead boy and looked into his brother’s face.” Is this irony effective or melodramatic?  Explain.</w:t>
      </w:r>
    </w:p>
    <w:p w14:paraId="331133A4" w14:textId="77777777" w:rsidR="00AA7C57" w:rsidRPr="000D5F18" w:rsidRDefault="00AA7C57" w:rsidP="00AA7C57">
      <w:pPr>
        <w:spacing w:after="0" w:line="240" w:lineRule="auto"/>
        <w:rPr>
          <w:sz w:val="20"/>
        </w:rPr>
      </w:pPr>
    </w:p>
    <w:p w14:paraId="35F6EAC1" w14:textId="77777777" w:rsidR="00AA7C57" w:rsidRPr="000D5F18" w:rsidRDefault="00AA7C57" w:rsidP="00AA7C57">
      <w:pPr>
        <w:pStyle w:val="ListParagraph"/>
        <w:numPr>
          <w:ilvl w:val="0"/>
          <w:numId w:val="2"/>
        </w:numPr>
        <w:spacing w:after="0" w:line="240" w:lineRule="auto"/>
        <w:rPr>
          <w:sz w:val="20"/>
        </w:rPr>
      </w:pPr>
      <w:r w:rsidRPr="000D5F18">
        <w:rPr>
          <w:sz w:val="20"/>
        </w:rPr>
        <w:t>In addition to mystery, O’Flaherty also uses dilemma to create suspense.  Describe the dilemma in “The Sniper”.</w:t>
      </w:r>
    </w:p>
    <w:p w14:paraId="5C98AF39" w14:textId="77777777" w:rsidR="00AA7C57" w:rsidRPr="000D5F18" w:rsidRDefault="00AA7C57" w:rsidP="00AA7C57">
      <w:pPr>
        <w:spacing w:after="0" w:line="240" w:lineRule="auto"/>
        <w:rPr>
          <w:sz w:val="20"/>
        </w:rPr>
      </w:pPr>
    </w:p>
    <w:p w14:paraId="688717FD" w14:textId="300CC548" w:rsidR="00AA7C57" w:rsidRPr="000D5F18" w:rsidRDefault="00AA7C57" w:rsidP="00AA7C57">
      <w:pPr>
        <w:pStyle w:val="ListParagraph"/>
        <w:numPr>
          <w:ilvl w:val="0"/>
          <w:numId w:val="2"/>
        </w:numPr>
        <w:spacing w:after="0" w:line="240" w:lineRule="auto"/>
        <w:rPr>
          <w:sz w:val="20"/>
        </w:rPr>
      </w:pPr>
      <w:r w:rsidRPr="000D5F18">
        <w:rPr>
          <w:sz w:val="20"/>
        </w:rPr>
        <w:t xml:space="preserve">This story takes place in the 1920s, during the Irish Civil War.  How does the author’s use of “in medias res” </w:t>
      </w:r>
      <w:r w:rsidR="0026014E">
        <w:rPr>
          <w:sz w:val="20"/>
        </w:rPr>
        <w:t xml:space="preserve">(in the middle of things) </w:t>
      </w:r>
      <w:r w:rsidRPr="000D5F18">
        <w:rPr>
          <w:sz w:val="20"/>
        </w:rPr>
        <w:t>give this piece a timeless quality, however?</w:t>
      </w:r>
    </w:p>
    <w:p w14:paraId="21B02F89" w14:textId="77777777" w:rsidR="00AA7C57" w:rsidRPr="000D5F18" w:rsidRDefault="00AA7C57" w:rsidP="00AA7C57">
      <w:pPr>
        <w:spacing w:after="0" w:line="240" w:lineRule="auto"/>
        <w:rPr>
          <w:sz w:val="20"/>
        </w:rPr>
      </w:pPr>
    </w:p>
    <w:p w14:paraId="7F1C6073" w14:textId="004DFCCB" w:rsidR="00AA7C57" w:rsidRDefault="00AA7C57" w:rsidP="00AA7C57">
      <w:pPr>
        <w:pStyle w:val="ListParagraph"/>
        <w:numPr>
          <w:ilvl w:val="0"/>
          <w:numId w:val="2"/>
        </w:numPr>
        <w:spacing w:after="0" w:line="240" w:lineRule="auto"/>
        <w:rPr>
          <w:sz w:val="20"/>
        </w:rPr>
      </w:pPr>
      <w:r w:rsidRPr="000D5F18">
        <w:rPr>
          <w:sz w:val="20"/>
        </w:rPr>
        <w:t>Read the poem “Conflict” below.  What similar theme and subject-matter do both “Conflict and “The Sniper” illustrate?  Write a theme statement – and remember your theme should be one-two sentences long and should not be a moral but a statement of a universal truth.</w:t>
      </w:r>
      <w:r w:rsidR="00891EDF" w:rsidRPr="000D5F18">
        <w:rPr>
          <w:sz w:val="20"/>
        </w:rPr>
        <w:t xml:space="preserve">  What similarities do they share with “Bloody Sunday” as well?</w:t>
      </w:r>
    </w:p>
    <w:p w14:paraId="5D9770E8" w14:textId="77777777" w:rsidR="007756F9" w:rsidRDefault="007756F9" w:rsidP="007756F9">
      <w:pPr>
        <w:pStyle w:val="ListParagraph"/>
        <w:spacing w:after="0" w:line="240" w:lineRule="auto"/>
        <w:ind w:left="450"/>
        <w:rPr>
          <w:sz w:val="20"/>
        </w:rPr>
      </w:pPr>
    </w:p>
    <w:p w14:paraId="7EAD1921" w14:textId="77777777" w:rsidR="00AA7C57" w:rsidRPr="000D5F18" w:rsidRDefault="00AA7C57" w:rsidP="00AA7C57">
      <w:pPr>
        <w:spacing w:after="0" w:line="240" w:lineRule="auto"/>
        <w:rPr>
          <w:sz w:val="20"/>
        </w:rPr>
      </w:pPr>
    </w:p>
    <w:p w14:paraId="51AA02D8" w14:textId="77777777" w:rsidR="00AA7C57" w:rsidRPr="000D5F18" w:rsidRDefault="00AA7C57" w:rsidP="00AA7C57">
      <w:pPr>
        <w:spacing w:after="0" w:line="240" w:lineRule="auto"/>
        <w:rPr>
          <w:b/>
          <w:sz w:val="24"/>
        </w:rPr>
      </w:pPr>
      <w:r w:rsidRPr="000D5F18">
        <w:rPr>
          <w:b/>
          <w:sz w:val="24"/>
        </w:rPr>
        <w:t>“Conflict” by F.R. Scott</w:t>
      </w:r>
    </w:p>
    <w:p w14:paraId="023BFC0D" w14:textId="77777777" w:rsidR="00AA7C57" w:rsidRPr="000D5F18" w:rsidRDefault="00AA7C57" w:rsidP="00AA7C57">
      <w:pPr>
        <w:spacing w:after="0" w:line="240" w:lineRule="auto"/>
        <w:rPr>
          <w:sz w:val="20"/>
        </w:rPr>
      </w:pPr>
    </w:p>
    <w:p w14:paraId="5241418F" w14:textId="77777777" w:rsidR="00AA7C57" w:rsidRPr="000D5F18" w:rsidRDefault="00AA7C57" w:rsidP="00AA7C57">
      <w:pPr>
        <w:spacing w:after="0" w:line="240" w:lineRule="auto"/>
        <w:rPr>
          <w:sz w:val="20"/>
        </w:rPr>
        <w:sectPr w:rsidR="00AA7C57" w:rsidRPr="000D5F18" w:rsidSect="00AA7C57">
          <w:type w:val="continuous"/>
          <w:pgSz w:w="12240" w:h="15840"/>
          <w:pgMar w:top="720" w:right="1440" w:bottom="720" w:left="1440" w:header="720" w:footer="720" w:gutter="0"/>
          <w:cols w:space="720"/>
          <w:docGrid w:linePitch="360"/>
        </w:sectPr>
      </w:pPr>
    </w:p>
    <w:p w14:paraId="2C7CE5B1" w14:textId="77777777" w:rsidR="00AA7C57" w:rsidRPr="000D5F18" w:rsidRDefault="00AA7C57" w:rsidP="00AA7C57">
      <w:pPr>
        <w:spacing w:after="0" w:line="240" w:lineRule="auto"/>
        <w:rPr>
          <w:sz w:val="18"/>
        </w:rPr>
      </w:pPr>
      <w:r w:rsidRPr="000D5F18">
        <w:rPr>
          <w:sz w:val="18"/>
        </w:rPr>
        <w:lastRenderedPageBreak/>
        <w:t>When I see the falling bombs</w:t>
      </w:r>
    </w:p>
    <w:p w14:paraId="4E848081" w14:textId="77777777" w:rsidR="00AA7C57" w:rsidRPr="000D5F18" w:rsidRDefault="00AA7C57" w:rsidP="00AA7C57">
      <w:pPr>
        <w:spacing w:after="0" w:line="240" w:lineRule="auto"/>
        <w:rPr>
          <w:sz w:val="18"/>
        </w:rPr>
      </w:pPr>
      <w:r w:rsidRPr="000D5F18">
        <w:rPr>
          <w:sz w:val="18"/>
        </w:rPr>
        <w:t>Then I see defended homes.</w:t>
      </w:r>
    </w:p>
    <w:p w14:paraId="4C42C076" w14:textId="77777777" w:rsidR="00AA7C57" w:rsidRPr="000D5F18" w:rsidRDefault="00AA7C57" w:rsidP="00AA7C57">
      <w:pPr>
        <w:spacing w:after="0" w:line="240" w:lineRule="auto"/>
        <w:rPr>
          <w:sz w:val="18"/>
        </w:rPr>
      </w:pPr>
      <w:r w:rsidRPr="000D5F18">
        <w:rPr>
          <w:sz w:val="18"/>
        </w:rPr>
        <w:t>Men above and men below</w:t>
      </w:r>
    </w:p>
    <w:p w14:paraId="37DE426A" w14:textId="77777777" w:rsidR="00AA7C57" w:rsidRPr="000D5F18" w:rsidRDefault="00AA7C57" w:rsidP="00AA7C57">
      <w:pPr>
        <w:spacing w:after="0" w:line="240" w:lineRule="auto"/>
        <w:rPr>
          <w:sz w:val="18"/>
        </w:rPr>
      </w:pPr>
      <w:r w:rsidRPr="000D5F18">
        <w:rPr>
          <w:sz w:val="18"/>
        </w:rPr>
        <w:t>Die to save the good they know.</w:t>
      </w:r>
    </w:p>
    <w:p w14:paraId="64A6A44A" w14:textId="77777777" w:rsidR="00AA7C57" w:rsidRPr="000D5F18" w:rsidRDefault="00AA7C57" w:rsidP="00AA7C57">
      <w:pPr>
        <w:spacing w:after="0" w:line="240" w:lineRule="auto"/>
        <w:rPr>
          <w:sz w:val="18"/>
        </w:rPr>
      </w:pPr>
    </w:p>
    <w:p w14:paraId="67F9852B" w14:textId="77777777" w:rsidR="00AA7C57" w:rsidRPr="000D5F18" w:rsidRDefault="00AA7C57" w:rsidP="00AA7C57">
      <w:pPr>
        <w:spacing w:after="0" w:line="240" w:lineRule="auto"/>
        <w:rPr>
          <w:sz w:val="18"/>
        </w:rPr>
        <w:sectPr w:rsidR="00AA7C57" w:rsidRPr="000D5F18" w:rsidSect="00012E8C">
          <w:type w:val="continuous"/>
          <w:pgSz w:w="12240" w:h="15840"/>
          <w:pgMar w:top="720" w:right="1440" w:bottom="720" w:left="1440" w:header="720" w:footer="720" w:gutter="0"/>
          <w:cols w:space="720"/>
          <w:docGrid w:linePitch="360"/>
        </w:sectPr>
      </w:pPr>
    </w:p>
    <w:p w14:paraId="6A76BE1A" w14:textId="77777777" w:rsidR="00AA7C57" w:rsidRPr="000D5F18" w:rsidRDefault="00AA7C57" w:rsidP="00AA7C57">
      <w:pPr>
        <w:spacing w:after="0" w:line="240" w:lineRule="auto"/>
        <w:rPr>
          <w:sz w:val="18"/>
        </w:rPr>
      </w:pPr>
      <w:r w:rsidRPr="000D5F18">
        <w:rPr>
          <w:sz w:val="18"/>
        </w:rPr>
        <w:lastRenderedPageBreak/>
        <w:t>Through the wrong the bullets prove</w:t>
      </w:r>
    </w:p>
    <w:p w14:paraId="6867D278" w14:textId="77777777" w:rsidR="00AA7C57" w:rsidRPr="000D5F18" w:rsidRDefault="00AA7C57" w:rsidP="00AA7C57">
      <w:pPr>
        <w:spacing w:after="0" w:line="240" w:lineRule="auto"/>
        <w:rPr>
          <w:sz w:val="18"/>
        </w:rPr>
      </w:pPr>
      <w:r w:rsidRPr="000D5F18">
        <w:rPr>
          <w:sz w:val="18"/>
        </w:rPr>
        <w:t>Shows the bravery of love.</w:t>
      </w:r>
    </w:p>
    <w:p w14:paraId="72023C6D" w14:textId="77777777" w:rsidR="00AA7C57" w:rsidRPr="000D5F18" w:rsidRDefault="00AA7C57" w:rsidP="00AA7C57">
      <w:pPr>
        <w:spacing w:after="0" w:line="240" w:lineRule="auto"/>
        <w:rPr>
          <w:sz w:val="18"/>
        </w:rPr>
      </w:pPr>
      <w:r w:rsidRPr="000D5F18">
        <w:rPr>
          <w:sz w:val="18"/>
        </w:rPr>
        <w:t>Pro and con have single stem</w:t>
      </w:r>
    </w:p>
    <w:p w14:paraId="5AD524F2" w14:textId="77777777" w:rsidR="00AA7C57" w:rsidRPr="000D5F18" w:rsidRDefault="00AA7C57" w:rsidP="00AA7C57">
      <w:pPr>
        <w:spacing w:after="0" w:line="240" w:lineRule="auto"/>
        <w:rPr>
          <w:sz w:val="18"/>
        </w:rPr>
      </w:pPr>
      <w:r w:rsidRPr="000D5F18">
        <w:rPr>
          <w:sz w:val="18"/>
        </w:rPr>
        <w:t>Half a truth dividing them.</w:t>
      </w:r>
    </w:p>
    <w:p w14:paraId="3DF741CA" w14:textId="77777777" w:rsidR="00AA7C57" w:rsidRPr="000D5F18" w:rsidRDefault="00AA7C57" w:rsidP="00AA7C57">
      <w:pPr>
        <w:spacing w:after="0" w:line="240" w:lineRule="auto"/>
        <w:rPr>
          <w:sz w:val="18"/>
        </w:rPr>
      </w:pPr>
    </w:p>
    <w:p w14:paraId="51A3AF1C" w14:textId="77777777" w:rsidR="00AA7C57" w:rsidRPr="000D5F18" w:rsidRDefault="00AA7C57" w:rsidP="00AA7C57">
      <w:pPr>
        <w:spacing w:after="0" w:line="240" w:lineRule="auto"/>
        <w:rPr>
          <w:sz w:val="18"/>
        </w:rPr>
      </w:pPr>
      <w:r w:rsidRPr="000D5F18">
        <w:rPr>
          <w:sz w:val="18"/>
        </w:rPr>
        <w:t>Between the dagger and the breast</w:t>
      </w:r>
    </w:p>
    <w:p w14:paraId="0F819F04" w14:textId="77777777" w:rsidR="00AA7C57" w:rsidRPr="000D5F18" w:rsidRDefault="00AA7C57" w:rsidP="00AA7C57">
      <w:pPr>
        <w:spacing w:after="0" w:line="240" w:lineRule="auto"/>
        <w:rPr>
          <w:sz w:val="18"/>
        </w:rPr>
      </w:pPr>
      <w:r w:rsidRPr="000D5F18">
        <w:rPr>
          <w:sz w:val="18"/>
        </w:rPr>
        <w:t>The bond is stronger than the beast.</w:t>
      </w:r>
    </w:p>
    <w:p w14:paraId="7ABE07C2" w14:textId="77777777" w:rsidR="00AA7C57" w:rsidRPr="000D5F18" w:rsidRDefault="00AA7C57" w:rsidP="00AA7C57">
      <w:pPr>
        <w:spacing w:after="0" w:line="240" w:lineRule="auto"/>
        <w:rPr>
          <w:sz w:val="18"/>
        </w:rPr>
      </w:pPr>
      <w:r w:rsidRPr="000D5F18">
        <w:rPr>
          <w:sz w:val="18"/>
        </w:rPr>
        <w:t>Prison, ghetto, flag and gun</w:t>
      </w:r>
    </w:p>
    <w:p w14:paraId="673C9D3A" w14:textId="77777777" w:rsidR="00AA7C57" w:rsidRPr="000D5F18" w:rsidRDefault="00AA7C57" w:rsidP="00AA7C57">
      <w:pPr>
        <w:spacing w:after="0" w:line="240" w:lineRule="auto"/>
        <w:rPr>
          <w:sz w:val="18"/>
        </w:rPr>
      </w:pPr>
      <w:r w:rsidRPr="000D5F18">
        <w:rPr>
          <w:sz w:val="18"/>
        </w:rPr>
        <w:t>Mark the craving for the One.</w:t>
      </w:r>
    </w:p>
    <w:p w14:paraId="1B68AEBC" w14:textId="77777777" w:rsidR="00AA7C57" w:rsidRPr="000D5F18" w:rsidRDefault="00AA7C57" w:rsidP="00AA7C57">
      <w:pPr>
        <w:spacing w:after="0" w:line="240" w:lineRule="auto"/>
        <w:rPr>
          <w:sz w:val="18"/>
        </w:rPr>
      </w:pPr>
    </w:p>
    <w:p w14:paraId="1A043505" w14:textId="77777777" w:rsidR="00AA7C57" w:rsidRPr="000D5F18" w:rsidRDefault="00AA7C57" w:rsidP="00AA7C57">
      <w:pPr>
        <w:spacing w:after="0" w:line="240" w:lineRule="auto"/>
        <w:rPr>
          <w:sz w:val="18"/>
        </w:rPr>
      </w:pPr>
      <w:r w:rsidRPr="000D5F18">
        <w:rPr>
          <w:sz w:val="18"/>
        </w:rPr>
        <w:t>Persecution’s cruel mouth</w:t>
      </w:r>
    </w:p>
    <w:p w14:paraId="2E72C8AD" w14:textId="77777777" w:rsidR="00AA7C57" w:rsidRPr="000D5F18" w:rsidRDefault="00AA7C57" w:rsidP="00AA7C57">
      <w:pPr>
        <w:spacing w:after="0" w:line="240" w:lineRule="auto"/>
        <w:rPr>
          <w:sz w:val="18"/>
        </w:rPr>
      </w:pPr>
      <w:r w:rsidRPr="000D5F18">
        <w:rPr>
          <w:sz w:val="18"/>
        </w:rPr>
        <w:t>Shows a twisted love truth.</w:t>
      </w:r>
    </w:p>
    <w:p w14:paraId="04894FBF" w14:textId="77777777" w:rsidR="00AA7C57" w:rsidRPr="000D5F18" w:rsidRDefault="00AA7C57" w:rsidP="00AA7C57">
      <w:pPr>
        <w:spacing w:after="0" w:line="240" w:lineRule="auto"/>
        <w:rPr>
          <w:sz w:val="18"/>
        </w:rPr>
      </w:pPr>
      <w:r w:rsidRPr="000D5F18">
        <w:rPr>
          <w:sz w:val="18"/>
        </w:rPr>
        <w:t>Deeper than the rack and rope</w:t>
      </w:r>
    </w:p>
    <w:p w14:paraId="22C4FD06" w14:textId="77777777" w:rsidR="00AA7C57" w:rsidRPr="000D5F18" w:rsidRDefault="00AA7C57" w:rsidP="00AA7C57">
      <w:pPr>
        <w:spacing w:after="0" w:line="240" w:lineRule="auto"/>
        <w:rPr>
          <w:sz w:val="18"/>
        </w:rPr>
      </w:pPr>
      <w:r w:rsidRPr="000D5F18">
        <w:rPr>
          <w:sz w:val="18"/>
        </w:rPr>
        <w:t>Lies the double human hope.</w:t>
      </w:r>
    </w:p>
    <w:p w14:paraId="7A2B9037" w14:textId="77777777" w:rsidR="00AA7C57" w:rsidRPr="000D5F18" w:rsidRDefault="00AA7C57" w:rsidP="00AA7C57">
      <w:pPr>
        <w:spacing w:after="0" w:line="240" w:lineRule="auto"/>
        <w:rPr>
          <w:sz w:val="18"/>
        </w:rPr>
      </w:pPr>
    </w:p>
    <w:p w14:paraId="7448814B" w14:textId="77777777" w:rsidR="00AA7C57" w:rsidRPr="000D5F18" w:rsidRDefault="00AA7C57" w:rsidP="00AA7C57">
      <w:pPr>
        <w:spacing w:after="0" w:line="240" w:lineRule="auto"/>
        <w:rPr>
          <w:sz w:val="18"/>
        </w:rPr>
      </w:pPr>
    </w:p>
    <w:p w14:paraId="4573E604" w14:textId="77777777" w:rsidR="0001392B" w:rsidRPr="000D5F18" w:rsidRDefault="0001392B" w:rsidP="00AA7C57">
      <w:pPr>
        <w:spacing w:after="0" w:line="240" w:lineRule="auto"/>
        <w:rPr>
          <w:sz w:val="18"/>
        </w:rPr>
      </w:pPr>
    </w:p>
    <w:p w14:paraId="0A4C08B7" w14:textId="77777777" w:rsidR="0001392B" w:rsidRPr="000D5F18" w:rsidRDefault="0001392B" w:rsidP="00AA7C57">
      <w:pPr>
        <w:spacing w:after="0" w:line="240" w:lineRule="auto"/>
        <w:rPr>
          <w:sz w:val="18"/>
        </w:rPr>
      </w:pPr>
    </w:p>
    <w:p w14:paraId="666D2167" w14:textId="77777777" w:rsidR="00AA7C57" w:rsidRPr="000D5F18" w:rsidRDefault="00AA7C57" w:rsidP="00AA7C57">
      <w:pPr>
        <w:spacing w:after="0" w:line="240" w:lineRule="auto"/>
        <w:rPr>
          <w:sz w:val="18"/>
        </w:rPr>
      </w:pPr>
      <w:r w:rsidRPr="000D5F18">
        <w:rPr>
          <w:sz w:val="18"/>
        </w:rPr>
        <w:t>My good, your good, good we seek</w:t>
      </w:r>
    </w:p>
    <w:p w14:paraId="03A752B3" w14:textId="77777777" w:rsidR="00AA7C57" w:rsidRPr="000D5F18" w:rsidRDefault="00AA7C57" w:rsidP="00AA7C57">
      <w:pPr>
        <w:spacing w:after="0" w:line="240" w:lineRule="auto"/>
        <w:rPr>
          <w:sz w:val="18"/>
        </w:rPr>
      </w:pPr>
      <w:r w:rsidRPr="000D5F18">
        <w:rPr>
          <w:sz w:val="18"/>
        </w:rPr>
        <w:t>Though we turn no other cheek.</w:t>
      </w:r>
    </w:p>
    <w:p w14:paraId="451C4E2E" w14:textId="77777777" w:rsidR="00AA7C57" w:rsidRPr="000D5F18" w:rsidRDefault="00AA7C57" w:rsidP="00AA7C57">
      <w:pPr>
        <w:spacing w:after="0" w:line="240" w:lineRule="auto"/>
        <w:rPr>
          <w:sz w:val="18"/>
        </w:rPr>
      </w:pPr>
      <w:r w:rsidRPr="000D5F18">
        <w:rPr>
          <w:sz w:val="18"/>
        </w:rPr>
        <w:t>He who slays and he who’s slain</w:t>
      </w:r>
    </w:p>
    <w:p w14:paraId="69F01A8B" w14:textId="77777777" w:rsidR="00AA7C57" w:rsidRPr="000D5F18" w:rsidRDefault="00AA7C57" w:rsidP="00AA7C57">
      <w:pPr>
        <w:spacing w:after="0" w:line="240" w:lineRule="auto"/>
        <w:rPr>
          <w:sz w:val="18"/>
        </w:rPr>
      </w:pPr>
      <w:r w:rsidRPr="000D5F18">
        <w:rPr>
          <w:sz w:val="18"/>
        </w:rPr>
        <w:t>Like in purpose, like in pain.</w:t>
      </w:r>
    </w:p>
    <w:p w14:paraId="3B372C8D" w14:textId="77777777" w:rsidR="00AA7C57" w:rsidRPr="000D5F18" w:rsidRDefault="00AA7C57" w:rsidP="00AA7C57">
      <w:pPr>
        <w:spacing w:after="0" w:line="240" w:lineRule="auto"/>
        <w:rPr>
          <w:sz w:val="18"/>
        </w:rPr>
      </w:pPr>
    </w:p>
    <w:p w14:paraId="4EB4DFD5" w14:textId="77777777" w:rsidR="00AA7C57" w:rsidRPr="000D5F18" w:rsidRDefault="00AA7C57" w:rsidP="00AA7C57">
      <w:pPr>
        <w:spacing w:after="0" w:line="240" w:lineRule="auto"/>
        <w:rPr>
          <w:sz w:val="18"/>
        </w:rPr>
      </w:pPr>
      <w:r w:rsidRPr="000D5F18">
        <w:rPr>
          <w:sz w:val="18"/>
        </w:rPr>
        <w:t>Who shall bend to single plan</w:t>
      </w:r>
    </w:p>
    <w:p w14:paraId="0BFBDA94" w14:textId="77777777" w:rsidR="00AA7C57" w:rsidRPr="000D5F18" w:rsidRDefault="00AA7C57" w:rsidP="00AA7C57">
      <w:pPr>
        <w:spacing w:after="0" w:line="240" w:lineRule="auto"/>
        <w:rPr>
          <w:sz w:val="18"/>
        </w:rPr>
      </w:pPr>
      <w:r w:rsidRPr="000D5F18">
        <w:rPr>
          <w:sz w:val="18"/>
        </w:rPr>
        <w:t>The narrow sacrifice of man?</w:t>
      </w:r>
    </w:p>
    <w:p w14:paraId="57FD1E54" w14:textId="77777777" w:rsidR="00AA7C57" w:rsidRPr="000D5F18" w:rsidRDefault="00AA7C57" w:rsidP="00AA7C57">
      <w:pPr>
        <w:spacing w:after="0" w:line="240" w:lineRule="auto"/>
        <w:rPr>
          <w:sz w:val="18"/>
        </w:rPr>
      </w:pPr>
      <w:r w:rsidRPr="000D5F18">
        <w:rPr>
          <w:sz w:val="18"/>
        </w:rPr>
        <w:t>Find the central human urge</w:t>
      </w:r>
    </w:p>
    <w:p w14:paraId="0CEB52C2" w14:textId="3AD28F81" w:rsidR="009F476B" w:rsidRPr="000D5F18" w:rsidRDefault="00AA7C57" w:rsidP="000C37F0">
      <w:pPr>
        <w:spacing w:after="0" w:line="240" w:lineRule="auto"/>
        <w:rPr>
          <w:sz w:val="18"/>
        </w:rPr>
        <w:sectPr w:rsidR="009F476B" w:rsidRPr="000D5F18" w:rsidSect="009F476B">
          <w:type w:val="continuous"/>
          <w:pgSz w:w="12240" w:h="15840"/>
          <w:pgMar w:top="720" w:right="1440" w:bottom="720" w:left="1440" w:header="720" w:footer="720" w:gutter="0"/>
          <w:cols w:num="2" w:space="720"/>
          <w:docGrid w:linePitch="360"/>
        </w:sectPr>
      </w:pPr>
      <w:r w:rsidRPr="000D5F18">
        <w:rPr>
          <w:sz w:val="18"/>
        </w:rPr>
        <w:t>To make a thousand roads converge?</w:t>
      </w:r>
    </w:p>
    <w:p w14:paraId="713FF06C" w14:textId="1F172CC8" w:rsidR="00A15E33" w:rsidRPr="000D5F18" w:rsidRDefault="000C37F0" w:rsidP="00B256EF">
      <w:pPr>
        <w:pBdr>
          <w:bottom w:val="single" w:sz="4" w:space="1" w:color="auto"/>
        </w:pBdr>
        <w:spacing w:after="0" w:line="240" w:lineRule="auto"/>
        <w:rPr>
          <w:rFonts w:eastAsia="Times New Roman" w:cs="Arial"/>
          <w:b/>
          <w:bCs/>
          <w:sz w:val="24"/>
        </w:rPr>
      </w:pPr>
      <w:r w:rsidRPr="000D5F18">
        <w:rPr>
          <w:rFonts w:eastAsia="Times New Roman" w:cs="Arial"/>
          <w:b/>
          <w:bCs/>
          <w:sz w:val="20"/>
        </w:rPr>
        <w:lastRenderedPageBreak/>
        <w:br w:type="column"/>
      </w:r>
      <w:r w:rsidR="00A15E33" w:rsidRPr="000D5F18">
        <w:rPr>
          <w:rFonts w:eastAsia="Times New Roman" w:cs="Arial"/>
          <w:b/>
          <w:bCs/>
          <w:sz w:val="24"/>
        </w:rPr>
        <w:lastRenderedPageBreak/>
        <w:t>Historical Background of “The Sniper”</w:t>
      </w:r>
    </w:p>
    <w:p w14:paraId="3CF75971" w14:textId="77777777" w:rsidR="00A15E33" w:rsidRPr="000D5F18" w:rsidRDefault="00A15E33" w:rsidP="00A15E33">
      <w:pPr>
        <w:spacing w:after="0" w:line="240" w:lineRule="auto"/>
        <w:jc w:val="center"/>
        <w:rPr>
          <w:rFonts w:eastAsia="Times New Roman" w:cs="Times New Roman"/>
          <w:sz w:val="20"/>
        </w:rPr>
      </w:pPr>
    </w:p>
    <w:p w14:paraId="782F27C7" w14:textId="72416DBB" w:rsidR="00A15E33" w:rsidRPr="000D5F18" w:rsidRDefault="00A15E33" w:rsidP="00A15E33">
      <w:pPr>
        <w:spacing w:line="240" w:lineRule="auto"/>
        <w:rPr>
          <w:color w:val="000000"/>
          <w:sz w:val="20"/>
          <w:shd w:val="clear" w:color="auto" w:fill="FFFFFF"/>
        </w:rPr>
      </w:pPr>
      <w:r w:rsidRPr="000D5F18">
        <w:rPr>
          <w:color w:val="000000"/>
          <w:sz w:val="20"/>
          <w:shd w:val="clear" w:color="auto" w:fill="FFFFFF"/>
        </w:rPr>
        <w:t>Northern Ireland came into existence with the British Government of Ireland Act (1920) which divided Ireland into two areas: the Irish Free State, made up of the 26 southern counties</w:t>
      </w:r>
      <w:r w:rsidR="002937B2" w:rsidRPr="000D5F18">
        <w:rPr>
          <w:color w:val="000000"/>
          <w:sz w:val="20"/>
          <w:shd w:val="clear" w:color="auto" w:fill="FFFFFF"/>
        </w:rPr>
        <w:t xml:space="preserve"> in the South</w:t>
      </w:r>
      <w:r w:rsidRPr="000D5F18">
        <w:rPr>
          <w:color w:val="000000"/>
          <w:sz w:val="20"/>
          <w:shd w:val="clear" w:color="auto" w:fill="FFFFFF"/>
        </w:rPr>
        <w:t xml:space="preserve">, and Northern Ireland - comprising </w:t>
      </w:r>
      <w:r w:rsidR="002937B2" w:rsidRPr="000D5F18">
        <w:rPr>
          <w:color w:val="000000"/>
          <w:sz w:val="20"/>
          <w:shd w:val="clear" w:color="auto" w:fill="FFFFFF"/>
        </w:rPr>
        <w:t xml:space="preserve">6 </w:t>
      </w:r>
      <w:r w:rsidRPr="000D5F18">
        <w:rPr>
          <w:color w:val="000000"/>
          <w:sz w:val="20"/>
          <w:shd w:val="clear" w:color="auto" w:fill="FFFFFF"/>
        </w:rPr>
        <w:t xml:space="preserve">counties. </w:t>
      </w:r>
      <w:r w:rsidRPr="000D5F18">
        <w:rPr>
          <w:b/>
          <w:color w:val="000000"/>
          <w:sz w:val="20"/>
          <w:shd w:val="clear" w:color="auto" w:fill="FFFFFF"/>
        </w:rPr>
        <w:t>Roman Catholics</w:t>
      </w:r>
      <w:r w:rsidRPr="000D5F18">
        <w:rPr>
          <w:color w:val="000000"/>
          <w:sz w:val="20"/>
          <w:shd w:val="clear" w:color="auto" w:fill="FFFFFF"/>
        </w:rPr>
        <w:t xml:space="preserve">, who made up around one-third of the population of Northern Ireland, were largely </w:t>
      </w:r>
      <w:r w:rsidRPr="000D5F18">
        <w:rPr>
          <w:b/>
          <w:color w:val="000000"/>
          <w:sz w:val="20"/>
          <w:shd w:val="clear" w:color="auto" w:fill="FFFFFF"/>
        </w:rPr>
        <w:t>opposed to the partition</w:t>
      </w:r>
      <w:r w:rsidRPr="000D5F18">
        <w:rPr>
          <w:color w:val="000000"/>
          <w:sz w:val="20"/>
          <w:shd w:val="clear" w:color="auto" w:fill="FFFFFF"/>
        </w:rPr>
        <w:t xml:space="preserve">. Formed in 1969 as the clandestine armed wing of the political movement Sinn Fein, the </w:t>
      </w:r>
      <w:r w:rsidRPr="000D5F18">
        <w:rPr>
          <w:b/>
          <w:color w:val="000000"/>
          <w:sz w:val="20"/>
          <w:shd w:val="clear" w:color="auto" w:fill="FFFFFF"/>
        </w:rPr>
        <w:t xml:space="preserve">IRA (Irish Republican Army) </w:t>
      </w:r>
      <w:r w:rsidRPr="000D5F18">
        <w:rPr>
          <w:color w:val="000000"/>
          <w:sz w:val="20"/>
          <w:shd w:val="clear" w:color="auto" w:fill="FFFFFF"/>
        </w:rPr>
        <w:t>is devoted both to removing British forces from Northern Ireland and to unifying Ireland.</w:t>
      </w:r>
      <w:r w:rsidRPr="000D5F18">
        <w:rPr>
          <w:rStyle w:val="apple-converted-space"/>
          <w:color w:val="000000"/>
          <w:sz w:val="20"/>
          <w:shd w:val="clear" w:color="auto" w:fill="FFFFFF"/>
        </w:rPr>
        <w:t> </w:t>
      </w:r>
    </w:p>
    <w:p w14:paraId="194EF29C" w14:textId="531B8549" w:rsidR="00A15E33" w:rsidRPr="000D5F18" w:rsidRDefault="0019407F" w:rsidP="00A15E33">
      <w:pPr>
        <w:spacing w:line="240" w:lineRule="auto"/>
        <w:rPr>
          <w:rFonts w:eastAsia="Times New Roman" w:cs="Arial"/>
          <w:sz w:val="20"/>
        </w:rPr>
      </w:pPr>
      <w:r w:rsidRPr="000D5F18">
        <w:rPr>
          <w:noProof/>
          <w:color w:val="000000"/>
          <w:sz w:val="20"/>
          <w:shd w:val="clear" w:color="auto" w:fill="FFFFFF"/>
        </w:rPr>
        <w:drawing>
          <wp:anchor distT="0" distB="0" distL="114300" distR="114300" simplePos="0" relativeHeight="251667456" behindDoc="0" locked="0" layoutInCell="1" allowOverlap="1" wp14:anchorId="74434520" wp14:editId="1F07806D">
            <wp:simplePos x="0" y="0"/>
            <wp:positionH relativeFrom="column">
              <wp:posOffset>3429000</wp:posOffset>
            </wp:positionH>
            <wp:positionV relativeFrom="paragraph">
              <wp:posOffset>763905</wp:posOffset>
            </wp:positionV>
            <wp:extent cx="2961005" cy="2221865"/>
            <wp:effectExtent l="0" t="0" r="10795" b="0"/>
            <wp:wrapTight wrapText="bothSides">
              <wp:wrapPolygon edited="0">
                <wp:start x="0" y="0"/>
                <wp:lineTo x="0" y="21236"/>
                <wp:lineTo x="21493" y="21236"/>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ireland-ira-graffiti.jpg"/>
                    <pic:cNvPicPr/>
                  </pic:nvPicPr>
                  <pic:blipFill>
                    <a:blip r:embed="rId7">
                      <a:extLst>
                        <a:ext uri="{28A0092B-C50C-407E-A947-70E740481C1C}">
                          <a14:useLocalDpi xmlns:a14="http://schemas.microsoft.com/office/drawing/2010/main" val="0"/>
                        </a:ext>
                      </a:extLst>
                    </a:blip>
                    <a:stretch>
                      <a:fillRect/>
                    </a:stretch>
                  </pic:blipFill>
                  <pic:spPr>
                    <a:xfrm>
                      <a:off x="0" y="0"/>
                      <a:ext cx="2961005" cy="2221865"/>
                    </a:xfrm>
                    <a:prstGeom prst="rect">
                      <a:avLst/>
                    </a:prstGeom>
                  </pic:spPr>
                </pic:pic>
              </a:graphicData>
            </a:graphic>
            <wp14:sizeRelH relativeFrom="page">
              <wp14:pctWidth>0</wp14:pctWidth>
            </wp14:sizeRelH>
            <wp14:sizeRelV relativeFrom="page">
              <wp14:pctHeight>0</wp14:pctHeight>
            </wp14:sizeRelV>
          </wp:anchor>
        </w:drawing>
      </w:r>
      <w:r w:rsidR="00A15E33" w:rsidRPr="000D5F18">
        <w:rPr>
          <w:rFonts w:eastAsia="Times New Roman" w:cs="Arial"/>
          <w:b/>
          <w:sz w:val="20"/>
        </w:rPr>
        <w:t xml:space="preserve">In 1919, the newly formed Irish Republican Army (IRA) launched guerilla warfare during the Irish War </w:t>
      </w:r>
      <w:r w:rsidRPr="000D5F18">
        <w:rPr>
          <w:rFonts w:eastAsia="Times New Roman" w:cs="Arial"/>
          <w:b/>
          <w:sz w:val="20"/>
        </w:rPr>
        <w:t xml:space="preserve"> </w:t>
      </w:r>
      <w:r w:rsidR="00A15E33" w:rsidRPr="000D5F18">
        <w:rPr>
          <w:rFonts w:eastAsia="Times New Roman" w:cs="Arial"/>
          <w:b/>
          <w:sz w:val="20"/>
        </w:rPr>
        <w:t>of Independence to liberate Ireland from the British</w:t>
      </w:r>
      <w:r w:rsidR="00A15E33" w:rsidRPr="000D5F18">
        <w:rPr>
          <w:rFonts w:eastAsia="Times New Roman" w:cs="Arial"/>
          <w:sz w:val="20"/>
        </w:rPr>
        <w:t>. Unable to contain the rebels, London agreed in the 1921 Anglo-Irish Treaty to create an Irish Free State. However, the agreement would recognize the Free State only as a dominion in the British Commonwealth of Nations. Moreover, it would p</w:t>
      </w:r>
      <w:r w:rsidR="002937B2" w:rsidRPr="000D5F18">
        <w:rPr>
          <w:rFonts w:eastAsia="Times New Roman" w:cs="Arial"/>
          <w:sz w:val="20"/>
        </w:rPr>
        <w:t>ermit six counties in northern I</w:t>
      </w:r>
      <w:r w:rsidR="00A15E33" w:rsidRPr="000D5F18">
        <w:rPr>
          <w:rFonts w:eastAsia="Times New Roman" w:cs="Arial"/>
          <w:sz w:val="20"/>
        </w:rPr>
        <w:t>reland to withdraw from the Free State, allow the British to maintain ports in the south, and require the Free State to pay part of the debt Britain incurred in waging the war. Consequently, not all Irishmen accepted the agreement, the provisions of which became effective in 1922. (The six northern counties seceded</w:t>
      </w:r>
      <w:r w:rsidR="002937B2" w:rsidRPr="000D5F18">
        <w:rPr>
          <w:rFonts w:eastAsia="Times New Roman" w:cs="Arial"/>
          <w:sz w:val="20"/>
        </w:rPr>
        <w:t xml:space="preserve"> (or withdrew formally from membership in the federal union with Britain), </w:t>
      </w:r>
      <w:r w:rsidR="00A15E33" w:rsidRPr="000D5F18">
        <w:rPr>
          <w:rFonts w:eastAsia="Times New Roman" w:cs="Arial"/>
          <w:sz w:val="20"/>
        </w:rPr>
        <w:t xml:space="preserve">as expected.) </w:t>
      </w:r>
      <w:r w:rsidR="00A15E33" w:rsidRPr="000D5F18">
        <w:rPr>
          <w:rFonts w:eastAsia="Times New Roman" w:cs="Arial"/>
          <w:b/>
          <w:sz w:val="20"/>
        </w:rPr>
        <w:t xml:space="preserve">Once-united Irish fighters were now split into two factions—disgruntled IRA members and supporters of the Free State—and fought a civil war. O’Flaherty, himself a member of the IRA, centers his short story on a scene of fighting in Dublin in which an IRA sniper shoots at Free </w:t>
      </w:r>
      <w:proofErr w:type="spellStart"/>
      <w:r w:rsidR="00A15E33" w:rsidRPr="000D5F18">
        <w:rPr>
          <w:rFonts w:eastAsia="Times New Roman" w:cs="Arial"/>
          <w:b/>
          <w:sz w:val="20"/>
        </w:rPr>
        <w:t>Staters</w:t>
      </w:r>
      <w:proofErr w:type="spellEnd"/>
      <w:r w:rsidR="00A15E33" w:rsidRPr="000D5F18">
        <w:rPr>
          <w:rFonts w:eastAsia="Times New Roman" w:cs="Arial"/>
          <w:b/>
          <w:sz w:val="20"/>
        </w:rPr>
        <w:t xml:space="preserve"> from a rooftop</w:t>
      </w:r>
      <w:r w:rsidR="00A15E33" w:rsidRPr="000D5F18">
        <w:rPr>
          <w:rFonts w:eastAsia="Times New Roman" w:cs="Arial"/>
          <w:sz w:val="20"/>
        </w:rPr>
        <w:t>.</w:t>
      </w:r>
    </w:p>
    <w:p w14:paraId="31EB287D" w14:textId="77777777" w:rsidR="00B256EF" w:rsidRDefault="00B256EF" w:rsidP="00B256EF">
      <w:pPr>
        <w:pBdr>
          <w:bottom w:val="single" w:sz="4" w:space="1" w:color="auto"/>
        </w:pBdr>
        <w:spacing w:line="240" w:lineRule="auto"/>
        <w:jc w:val="center"/>
        <w:rPr>
          <w:rFonts w:eastAsia="Times New Roman" w:cs="Arial"/>
          <w:b/>
          <w:color w:val="000000"/>
          <w:sz w:val="24"/>
        </w:rPr>
      </w:pPr>
    </w:p>
    <w:p w14:paraId="257D00DA" w14:textId="77777777" w:rsidR="00B256EF" w:rsidRDefault="00B256EF" w:rsidP="00B256EF">
      <w:pPr>
        <w:pBdr>
          <w:bottom w:val="single" w:sz="4" w:space="1" w:color="auto"/>
        </w:pBdr>
        <w:spacing w:line="240" w:lineRule="auto"/>
        <w:jc w:val="center"/>
        <w:rPr>
          <w:rFonts w:eastAsia="Times New Roman" w:cs="Arial"/>
          <w:b/>
          <w:color w:val="000000"/>
          <w:sz w:val="24"/>
        </w:rPr>
      </w:pPr>
    </w:p>
    <w:p w14:paraId="04BE0B90" w14:textId="3A910D37" w:rsidR="00A15E33" w:rsidRPr="000D5F18" w:rsidRDefault="00CD7E2D" w:rsidP="00B256EF">
      <w:pPr>
        <w:pBdr>
          <w:bottom w:val="single" w:sz="4" w:space="1" w:color="auto"/>
        </w:pBdr>
        <w:spacing w:line="240" w:lineRule="auto"/>
        <w:jc w:val="center"/>
        <w:rPr>
          <w:rFonts w:eastAsia="Times New Roman" w:cs="Arial"/>
          <w:b/>
          <w:color w:val="000000"/>
          <w:sz w:val="24"/>
        </w:rPr>
      </w:pPr>
      <w:r w:rsidRPr="000D5F18">
        <w:rPr>
          <w:rFonts w:cs="Arial"/>
          <w:noProof/>
          <w:color w:val="252525"/>
          <w:sz w:val="20"/>
          <w:shd w:val="clear" w:color="auto" w:fill="FFFFFF"/>
        </w:rPr>
        <w:drawing>
          <wp:anchor distT="0" distB="0" distL="114300" distR="114300" simplePos="0" relativeHeight="251658240" behindDoc="0" locked="0" layoutInCell="1" allowOverlap="1" wp14:anchorId="2E1CC4A1" wp14:editId="39E56F49">
            <wp:simplePos x="0" y="0"/>
            <wp:positionH relativeFrom="column">
              <wp:posOffset>0</wp:posOffset>
            </wp:positionH>
            <wp:positionV relativeFrom="paragraph">
              <wp:posOffset>380365</wp:posOffset>
            </wp:positionV>
            <wp:extent cx="2857500" cy="3804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y Sunday.jpg"/>
                    <pic:cNvPicPr/>
                  </pic:nvPicPr>
                  <pic:blipFill>
                    <a:blip r:embed="rId8">
                      <a:extLst>
                        <a:ext uri="{28A0092B-C50C-407E-A947-70E740481C1C}">
                          <a14:useLocalDpi xmlns:a14="http://schemas.microsoft.com/office/drawing/2010/main" val="0"/>
                        </a:ext>
                      </a:extLst>
                    </a:blip>
                    <a:stretch>
                      <a:fillRect/>
                    </a:stretch>
                  </pic:blipFill>
                  <pic:spPr>
                    <a:xfrm>
                      <a:off x="0" y="0"/>
                      <a:ext cx="2857500" cy="3804285"/>
                    </a:xfrm>
                    <a:prstGeom prst="rect">
                      <a:avLst/>
                    </a:prstGeom>
                  </pic:spPr>
                </pic:pic>
              </a:graphicData>
            </a:graphic>
            <wp14:sizeRelH relativeFrom="page">
              <wp14:pctWidth>0</wp14:pctWidth>
            </wp14:sizeRelH>
            <wp14:sizeRelV relativeFrom="page">
              <wp14:pctHeight>0</wp14:pctHeight>
            </wp14:sizeRelV>
          </wp:anchor>
        </w:drawing>
      </w:r>
      <w:r w:rsidR="00A15E33" w:rsidRPr="000D5F18">
        <w:rPr>
          <w:rFonts w:eastAsia="Times New Roman" w:cs="Arial"/>
          <w:b/>
          <w:color w:val="000000"/>
          <w:sz w:val="24"/>
        </w:rPr>
        <w:t>Historical Background to “Sunday Bloody Sunday”</w:t>
      </w:r>
    </w:p>
    <w:p w14:paraId="09CE5255" w14:textId="2A5FDC3E" w:rsidR="00F53C33" w:rsidRPr="000D5F18" w:rsidRDefault="00022FED" w:rsidP="00A15E33">
      <w:pPr>
        <w:spacing w:line="240" w:lineRule="auto"/>
        <w:rPr>
          <w:rFonts w:eastAsia="Times New Roman" w:cs="Arial"/>
          <w:color w:val="000000"/>
          <w:sz w:val="20"/>
        </w:rPr>
      </w:pPr>
      <w:r w:rsidRPr="000D5F18">
        <w:rPr>
          <w:rStyle w:val="apple-converted-space"/>
          <w:rFonts w:cs="Arial"/>
          <w:color w:val="252525"/>
          <w:sz w:val="20"/>
          <w:shd w:val="clear" w:color="auto" w:fill="FFFFFF"/>
        </w:rPr>
        <w:t> </w:t>
      </w:r>
      <w:r w:rsidRPr="000D5F18">
        <w:rPr>
          <w:rFonts w:cs="Arial"/>
          <w:color w:val="252525"/>
          <w:sz w:val="20"/>
          <w:shd w:val="clear" w:color="auto" w:fill="FFFFFF"/>
        </w:rPr>
        <w:t>"Sunday Bloody Sunday" is noted for its militaristic drumbeat, harsh guitar, and melodic harmonies.</w:t>
      </w:r>
      <w:r w:rsidRPr="000D5F18">
        <w:rPr>
          <w:rStyle w:val="apple-converted-space"/>
          <w:rFonts w:cs="Arial"/>
          <w:color w:val="252525"/>
          <w:sz w:val="20"/>
          <w:shd w:val="clear" w:color="auto" w:fill="FFFFFF"/>
        </w:rPr>
        <w:t> </w:t>
      </w:r>
      <w:r w:rsidRPr="000D5F18">
        <w:rPr>
          <w:rFonts w:cs="Arial"/>
          <w:color w:val="252525"/>
          <w:sz w:val="20"/>
          <w:shd w:val="clear" w:color="auto" w:fill="FFFFFF"/>
        </w:rPr>
        <w:t>One of U2's most overtly political songs, its lyrics describe the horror felt by an observer of</w:t>
      </w:r>
      <w:r w:rsidRPr="000D5F18">
        <w:rPr>
          <w:rStyle w:val="apple-converted-space"/>
          <w:rFonts w:cs="Arial"/>
          <w:color w:val="252525"/>
          <w:sz w:val="20"/>
          <w:shd w:val="clear" w:color="auto" w:fill="FFFFFF"/>
        </w:rPr>
        <w:t> </w:t>
      </w:r>
      <w:hyperlink r:id="rId9" w:tooltip="The Troubles" w:history="1">
        <w:r w:rsidRPr="000D5F18">
          <w:rPr>
            <w:rStyle w:val="Hyperlink"/>
            <w:rFonts w:cs="Arial"/>
            <w:color w:val="0B0080"/>
            <w:sz w:val="20"/>
            <w:shd w:val="clear" w:color="auto" w:fill="FFFFFF"/>
          </w:rPr>
          <w:t>the Troubles</w:t>
        </w:r>
      </w:hyperlink>
      <w:r w:rsidRPr="000D5F18">
        <w:rPr>
          <w:rStyle w:val="apple-converted-space"/>
          <w:rFonts w:cs="Arial"/>
          <w:color w:val="252525"/>
          <w:sz w:val="20"/>
          <w:shd w:val="clear" w:color="auto" w:fill="FFFFFF"/>
        </w:rPr>
        <w:t> </w:t>
      </w:r>
      <w:r w:rsidRPr="000D5F18">
        <w:rPr>
          <w:rFonts w:cs="Arial"/>
          <w:color w:val="252525"/>
          <w:sz w:val="20"/>
          <w:shd w:val="clear" w:color="auto" w:fill="FFFFFF"/>
        </w:rPr>
        <w:t>in Northern Ireland, mainly focusing on the</w:t>
      </w:r>
      <w:r w:rsidRPr="000D5F18">
        <w:rPr>
          <w:rStyle w:val="apple-converted-space"/>
          <w:rFonts w:cs="Arial"/>
          <w:color w:val="252525"/>
          <w:sz w:val="20"/>
          <w:shd w:val="clear" w:color="auto" w:fill="FFFFFF"/>
        </w:rPr>
        <w:t> </w:t>
      </w:r>
      <w:hyperlink r:id="rId10" w:tooltip="Bloody Sunday (1972)" w:history="1">
        <w:r w:rsidRPr="000D5F18">
          <w:rPr>
            <w:rStyle w:val="Hyperlink"/>
            <w:rFonts w:cs="Arial"/>
            <w:color w:val="0B0080"/>
            <w:sz w:val="20"/>
            <w:shd w:val="clear" w:color="auto" w:fill="FFFFFF"/>
          </w:rPr>
          <w:t>Bloody Sunday</w:t>
        </w:r>
      </w:hyperlink>
      <w:r w:rsidRPr="000D5F18">
        <w:rPr>
          <w:sz w:val="20"/>
        </w:rPr>
        <w:t xml:space="preserve"> </w:t>
      </w:r>
      <w:r w:rsidRPr="000D5F18">
        <w:rPr>
          <w:rFonts w:cs="Arial"/>
          <w:color w:val="252525"/>
          <w:sz w:val="20"/>
          <w:shd w:val="clear" w:color="auto" w:fill="FFFFFF"/>
        </w:rPr>
        <w:t>incident in</w:t>
      </w:r>
      <w:r w:rsidRPr="000D5F18">
        <w:rPr>
          <w:rStyle w:val="apple-converted-space"/>
          <w:rFonts w:cs="Arial"/>
          <w:color w:val="252525"/>
          <w:sz w:val="20"/>
          <w:shd w:val="clear" w:color="auto" w:fill="FFFFFF"/>
        </w:rPr>
        <w:t> </w:t>
      </w:r>
      <w:hyperlink r:id="rId11" w:tooltip="Derry" w:history="1">
        <w:r w:rsidRPr="000D5F18">
          <w:rPr>
            <w:rStyle w:val="Hyperlink"/>
            <w:rFonts w:cs="Arial"/>
            <w:color w:val="0B0080"/>
            <w:sz w:val="20"/>
            <w:shd w:val="clear" w:color="auto" w:fill="FFFFFF"/>
          </w:rPr>
          <w:t>Derry</w:t>
        </w:r>
      </w:hyperlink>
      <w:r w:rsidRPr="000D5F18">
        <w:rPr>
          <w:rStyle w:val="apple-converted-space"/>
          <w:rFonts w:cs="Arial"/>
          <w:color w:val="252525"/>
          <w:sz w:val="20"/>
          <w:shd w:val="clear" w:color="auto" w:fill="FFFFFF"/>
        </w:rPr>
        <w:t xml:space="preserve"> in 1972 </w:t>
      </w:r>
      <w:r w:rsidRPr="000D5F18">
        <w:rPr>
          <w:rFonts w:cs="Arial"/>
          <w:color w:val="252525"/>
          <w:sz w:val="20"/>
          <w:shd w:val="clear" w:color="auto" w:fill="FFFFFF"/>
        </w:rPr>
        <w:t>where British troops shot and killed unarmed civil rights protesters and bystanders who were there to rally against internment (imprisonment without trial).</w:t>
      </w:r>
      <w:r w:rsidRPr="000D5F18">
        <w:rPr>
          <w:rFonts w:eastAsia="Times New Roman" w:cs="Arial"/>
          <w:color w:val="000000"/>
          <w:sz w:val="20"/>
        </w:rPr>
        <w:t> </w:t>
      </w:r>
    </w:p>
    <w:p w14:paraId="4B393123" w14:textId="77777777" w:rsidR="00A15E33" w:rsidRPr="000D5F18" w:rsidRDefault="00A15E33" w:rsidP="00A15E33">
      <w:pPr>
        <w:spacing w:line="240" w:lineRule="auto"/>
        <w:rPr>
          <w:rFonts w:eastAsia="Times New Roman" w:cs="Arial"/>
          <w:color w:val="000000"/>
          <w:sz w:val="20"/>
        </w:rPr>
      </w:pPr>
      <w:r w:rsidRPr="000D5F18">
        <w:rPr>
          <w:rFonts w:eastAsia="Times New Roman" w:cs="Arial"/>
          <w:b/>
          <w:bCs/>
          <w:color w:val="000000"/>
          <w:sz w:val="20"/>
          <w:lang w:val="en"/>
        </w:rPr>
        <w:t>The Troubles</w:t>
      </w:r>
      <w:r w:rsidRPr="000D5F18">
        <w:rPr>
          <w:rFonts w:eastAsia="Times New Roman" w:cs="Arial"/>
          <w:color w:val="000000"/>
          <w:sz w:val="20"/>
          <w:lang w:val="en"/>
        </w:rPr>
        <w:t xml:space="preserve"> is the common name for the ethno-nationalist</w:t>
      </w:r>
      <w:r w:rsidRPr="000D5F18">
        <w:rPr>
          <w:rFonts w:eastAsia="Times New Roman" w:cs="Arial"/>
          <w:color w:val="000000"/>
          <w:sz w:val="20"/>
        </w:rPr>
        <w:t xml:space="preserve"> </w:t>
      </w:r>
      <w:r w:rsidRPr="000D5F18">
        <w:rPr>
          <w:rFonts w:eastAsia="Times New Roman" w:cs="Arial"/>
          <w:color w:val="000000"/>
          <w:sz w:val="20"/>
          <w:lang w:val="en"/>
        </w:rPr>
        <w:t xml:space="preserve">conflict in Northern Ireland that spilled over at various times into the Republic of Ireland, England and mainland Europe. The Troubles began in the late 1960s and is deemed by many to have ended with the Belfast 'Good Friday' Agreement of 1998, but sporadic violence has continued since then. Internationally, the Troubles is also commonly called the </w:t>
      </w:r>
      <w:r w:rsidRPr="000D5F18">
        <w:rPr>
          <w:rFonts w:eastAsia="Times New Roman" w:cs="Arial"/>
          <w:b/>
          <w:bCs/>
          <w:color w:val="000000"/>
          <w:sz w:val="20"/>
          <w:lang w:val="en"/>
        </w:rPr>
        <w:t>Northern Ireland conflict</w:t>
      </w:r>
      <w:r w:rsidRPr="000D5F18">
        <w:rPr>
          <w:rFonts w:eastAsia="Times New Roman" w:cs="Arial"/>
          <w:color w:val="000000"/>
          <w:sz w:val="20"/>
          <w:lang w:val="en"/>
        </w:rPr>
        <w:t xml:space="preserve"> and has often been described as a war.</w:t>
      </w:r>
    </w:p>
    <w:p w14:paraId="7AE8ACC5" w14:textId="5FC2AD4D" w:rsidR="00022FED" w:rsidRPr="000D5F18" w:rsidRDefault="004D0CA8" w:rsidP="00A15E33">
      <w:pPr>
        <w:spacing w:line="240" w:lineRule="auto"/>
        <w:rPr>
          <w:rFonts w:eastAsia="Times New Roman" w:cs="Arial"/>
          <w:color w:val="000000"/>
          <w:sz w:val="20"/>
        </w:rPr>
      </w:pPr>
      <w:r>
        <w:rPr>
          <w:noProof/>
          <w:color w:val="000000"/>
          <w:sz w:val="20"/>
        </w:rPr>
        <w:lastRenderedPageBreak/>
        <mc:AlternateContent>
          <mc:Choice Requires="wps">
            <w:drawing>
              <wp:anchor distT="0" distB="0" distL="114300" distR="114300" simplePos="0" relativeHeight="251673600" behindDoc="0" locked="0" layoutInCell="1" allowOverlap="1" wp14:anchorId="6866B5DC" wp14:editId="29F0A196">
                <wp:simplePos x="0" y="0"/>
                <wp:positionH relativeFrom="column">
                  <wp:posOffset>2762250</wp:posOffset>
                </wp:positionH>
                <wp:positionV relativeFrom="paragraph">
                  <wp:posOffset>8486775</wp:posOffset>
                </wp:positionV>
                <wp:extent cx="2390775" cy="381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907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9340C" w14:textId="7B2E5FD1" w:rsidR="00C40E27" w:rsidRPr="004D0CA8" w:rsidRDefault="00C40E27" w:rsidP="004D0CA8">
                            <w:pPr>
                              <w:rPr>
                                <w:b/>
                              </w:rPr>
                            </w:pPr>
                            <w:r>
                              <w:rPr>
                                <w:b/>
                              </w:rPr>
                              <w:t>Aftermath of IRA bombings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B5DC" id="Text Box 12" o:spid="_x0000_s1027" type="#_x0000_t202" style="position:absolute;margin-left:217.5pt;margin-top:668.25pt;width:188.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" fillcolor="white [3201]" strokeweight=".5pt">
                <v:textbox>
                  <w:txbxContent>
                    <w:p w14:paraId="5709340C" w14:textId="7B2E5FD1" w:rsidR="00C40E27" w:rsidRPr="004D0CA8" w:rsidRDefault="00C40E27" w:rsidP="004D0CA8">
                      <w:pPr>
                        <w:rPr>
                          <w:b/>
                        </w:rPr>
                      </w:pPr>
                      <w:r>
                        <w:rPr>
                          <w:b/>
                        </w:rPr>
                        <w:t>Aftermath of IRA bombings in Britain</w:t>
                      </w:r>
                    </w:p>
                  </w:txbxContent>
                </v:textbox>
              </v:shape>
            </w:pict>
          </mc:Fallback>
        </mc:AlternateContent>
      </w:r>
      <w:r>
        <w:rPr>
          <w:noProof/>
          <w:color w:val="000000"/>
          <w:sz w:val="20"/>
        </w:rPr>
        <mc:AlternateContent>
          <mc:Choice Requires="wps">
            <w:drawing>
              <wp:anchor distT="0" distB="0" distL="114300" distR="114300" simplePos="0" relativeHeight="251671552" behindDoc="0" locked="0" layoutInCell="1" allowOverlap="1" wp14:anchorId="29436E2F" wp14:editId="4A7F511E">
                <wp:simplePos x="0" y="0"/>
                <wp:positionH relativeFrom="column">
                  <wp:posOffset>2981325</wp:posOffset>
                </wp:positionH>
                <wp:positionV relativeFrom="paragraph">
                  <wp:posOffset>3133725</wp:posOffset>
                </wp:positionV>
                <wp:extent cx="2400300" cy="381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003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83A06" w14:textId="444B220C" w:rsidR="00C40E27" w:rsidRPr="004D0CA8" w:rsidRDefault="00C40E27">
                            <w:pPr>
                              <w:rPr>
                                <w:b/>
                              </w:rPr>
                            </w:pPr>
                            <w:r w:rsidRPr="004D0CA8">
                              <w:rPr>
                                <w:b/>
                              </w:rPr>
                              <w:t>Graffiti / Wall Art in Northern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6E2F" id="Text Box 11" o:spid="_x0000_s1028" type="#_x0000_t202" style="position:absolute;margin-left:234.75pt;margin-top:246.75pt;width:189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" fillcolor="white [3201]" strokeweight=".5pt">
                <v:textbox>
                  <w:txbxContent>
                    <w:p w14:paraId="16F83A06" w14:textId="444B220C" w:rsidR="00C40E27" w:rsidRPr="004D0CA8" w:rsidRDefault="00C40E27">
                      <w:pPr>
                        <w:rPr>
                          <w:b/>
                        </w:rPr>
                      </w:pPr>
                      <w:r w:rsidRPr="004D0CA8">
                        <w:rPr>
                          <w:b/>
                        </w:rPr>
                        <w:t>Graffiti / Wall Art in Northern Ireland</w:t>
                      </w:r>
                    </w:p>
                  </w:txbxContent>
                </v:textbox>
              </v:shape>
            </w:pict>
          </mc:Fallback>
        </mc:AlternateContent>
      </w:r>
      <w:r w:rsidR="00171E8D" w:rsidRPr="000D5F18">
        <w:rPr>
          <w:noProof/>
          <w:color w:val="000000"/>
          <w:sz w:val="20"/>
          <w:shd w:val="clear" w:color="auto" w:fill="FFFFFF"/>
        </w:rPr>
        <w:drawing>
          <wp:anchor distT="0" distB="0" distL="114300" distR="114300" simplePos="0" relativeHeight="251663360" behindDoc="0" locked="0" layoutInCell="1" allowOverlap="1" wp14:anchorId="5F6AB6FE" wp14:editId="3C3D231D">
            <wp:simplePos x="0" y="0"/>
            <wp:positionH relativeFrom="column">
              <wp:posOffset>2762250</wp:posOffset>
            </wp:positionH>
            <wp:positionV relativeFrom="paragraph">
              <wp:posOffset>5361305</wp:posOffset>
            </wp:positionV>
            <wp:extent cx="2743200" cy="297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bombing manchester.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2971800"/>
                    </a:xfrm>
                    <a:prstGeom prst="rect">
                      <a:avLst/>
                    </a:prstGeom>
                  </pic:spPr>
                </pic:pic>
              </a:graphicData>
            </a:graphic>
            <wp14:sizeRelH relativeFrom="page">
              <wp14:pctWidth>0</wp14:pctWidth>
            </wp14:sizeRelH>
            <wp14:sizeRelV relativeFrom="page">
              <wp14:pctHeight>0</wp14:pctHeight>
            </wp14:sizeRelV>
          </wp:anchor>
        </w:drawing>
      </w:r>
      <w:r w:rsidR="00171E8D" w:rsidRPr="000D5F18">
        <w:rPr>
          <w:noProof/>
          <w:color w:val="000000"/>
          <w:sz w:val="20"/>
          <w:shd w:val="clear" w:color="auto" w:fill="FFFFFF"/>
        </w:rPr>
        <w:drawing>
          <wp:anchor distT="0" distB="0" distL="114300" distR="114300" simplePos="0" relativeHeight="251665408" behindDoc="0" locked="0" layoutInCell="1" allowOverlap="1" wp14:anchorId="214568C6" wp14:editId="79E20996">
            <wp:simplePos x="0" y="0"/>
            <wp:positionH relativeFrom="column">
              <wp:posOffset>-482600</wp:posOffset>
            </wp:positionH>
            <wp:positionV relativeFrom="paragraph">
              <wp:posOffset>7533005</wp:posOffset>
            </wp:positionV>
            <wp:extent cx="3112135" cy="16675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school bus.jpg"/>
                    <pic:cNvPicPr/>
                  </pic:nvPicPr>
                  <pic:blipFill>
                    <a:blip r:embed="rId13">
                      <a:extLst>
                        <a:ext uri="{28A0092B-C50C-407E-A947-70E740481C1C}">
                          <a14:useLocalDpi xmlns:a14="http://schemas.microsoft.com/office/drawing/2010/main" val="0"/>
                        </a:ext>
                      </a:extLst>
                    </a:blip>
                    <a:stretch>
                      <a:fillRect/>
                    </a:stretch>
                  </pic:blipFill>
                  <pic:spPr>
                    <a:xfrm>
                      <a:off x="0" y="0"/>
                      <a:ext cx="3112135" cy="1667510"/>
                    </a:xfrm>
                    <a:prstGeom prst="rect">
                      <a:avLst/>
                    </a:prstGeom>
                  </pic:spPr>
                </pic:pic>
              </a:graphicData>
            </a:graphic>
            <wp14:sizeRelH relativeFrom="page">
              <wp14:pctWidth>0</wp14:pctWidth>
            </wp14:sizeRelH>
            <wp14:sizeRelV relativeFrom="page">
              <wp14:pctHeight>0</wp14:pctHeight>
            </wp14:sizeRelV>
          </wp:anchor>
        </w:drawing>
      </w:r>
      <w:r w:rsidR="00171E8D" w:rsidRPr="000D5F18">
        <w:rPr>
          <w:noProof/>
          <w:color w:val="000000"/>
          <w:sz w:val="20"/>
          <w:shd w:val="clear" w:color="auto" w:fill="FFFFFF"/>
        </w:rPr>
        <w:drawing>
          <wp:anchor distT="0" distB="0" distL="114300" distR="114300" simplePos="0" relativeHeight="251661312" behindDoc="0" locked="0" layoutInCell="1" allowOverlap="1" wp14:anchorId="2D67C8D2" wp14:editId="6292F804">
            <wp:simplePos x="0" y="0"/>
            <wp:positionH relativeFrom="column">
              <wp:posOffset>-342900</wp:posOffset>
            </wp:positionH>
            <wp:positionV relativeFrom="paragraph">
              <wp:posOffset>3075305</wp:posOffset>
            </wp:positionV>
            <wp:extent cx="2971800" cy="1783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ral-showing-a-fighter-008.jpg"/>
                    <pic:cNvPicPr/>
                  </pic:nvPicPr>
                  <pic:blipFill>
                    <a:blip r:embed="rId14">
                      <a:extLst>
                        <a:ext uri="{28A0092B-C50C-407E-A947-70E740481C1C}">
                          <a14:useLocalDpi xmlns:a14="http://schemas.microsoft.com/office/drawing/2010/main" val="0"/>
                        </a:ext>
                      </a:extLst>
                    </a:blip>
                    <a:stretch>
                      <a:fillRect/>
                    </a:stretch>
                  </pic:blipFill>
                  <pic:spPr>
                    <a:xfrm>
                      <a:off x="0" y="0"/>
                      <a:ext cx="2971800" cy="1783080"/>
                    </a:xfrm>
                    <a:prstGeom prst="rect">
                      <a:avLst/>
                    </a:prstGeom>
                  </pic:spPr>
                </pic:pic>
              </a:graphicData>
            </a:graphic>
            <wp14:sizeRelH relativeFrom="page">
              <wp14:pctWidth>0</wp14:pctWidth>
            </wp14:sizeRelH>
            <wp14:sizeRelV relativeFrom="page">
              <wp14:pctHeight>0</wp14:pctHeight>
            </wp14:sizeRelV>
          </wp:anchor>
        </w:drawing>
      </w:r>
      <w:r w:rsidR="00171E8D" w:rsidRPr="000D5F18">
        <w:rPr>
          <w:noProof/>
          <w:color w:val="000000"/>
          <w:sz w:val="20"/>
          <w:shd w:val="clear" w:color="auto" w:fill="FFFFFF"/>
        </w:rPr>
        <w:drawing>
          <wp:anchor distT="0" distB="0" distL="114300" distR="114300" simplePos="0" relativeHeight="251662336" behindDoc="0" locked="0" layoutInCell="1" allowOverlap="1" wp14:anchorId="674E6A11" wp14:editId="2014823C">
            <wp:simplePos x="0" y="0"/>
            <wp:positionH relativeFrom="column">
              <wp:posOffset>2695575</wp:posOffset>
            </wp:positionH>
            <wp:positionV relativeFrom="paragraph">
              <wp:posOffset>913130</wp:posOffset>
            </wp:positionV>
            <wp:extent cx="326517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graffitti.jpg"/>
                    <pic:cNvPicPr/>
                  </pic:nvPicPr>
                  <pic:blipFill>
                    <a:blip r:embed="rId15">
                      <a:extLst>
                        <a:ext uri="{28A0092B-C50C-407E-A947-70E740481C1C}">
                          <a14:useLocalDpi xmlns:a14="http://schemas.microsoft.com/office/drawing/2010/main" val="0"/>
                        </a:ext>
                      </a:extLst>
                    </a:blip>
                    <a:stretch>
                      <a:fillRect/>
                    </a:stretch>
                  </pic:blipFill>
                  <pic:spPr>
                    <a:xfrm>
                      <a:off x="0" y="0"/>
                      <a:ext cx="3265170" cy="1828800"/>
                    </a:xfrm>
                    <a:prstGeom prst="rect">
                      <a:avLst/>
                    </a:prstGeom>
                  </pic:spPr>
                </pic:pic>
              </a:graphicData>
            </a:graphic>
            <wp14:sizeRelH relativeFrom="page">
              <wp14:pctWidth>0</wp14:pctWidth>
            </wp14:sizeRelH>
            <wp14:sizeRelV relativeFrom="page">
              <wp14:pctHeight>0</wp14:pctHeight>
            </wp14:sizeRelV>
          </wp:anchor>
        </w:drawing>
      </w:r>
      <w:r w:rsidR="00171E8D" w:rsidRPr="000D5F18">
        <w:rPr>
          <w:rFonts w:eastAsia="Times New Roman" w:cs="Arial"/>
          <w:noProof/>
          <w:color w:val="000000"/>
          <w:sz w:val="20"/>
        </w:rPr>
        <w:drawing>
          <wp:anchor distT="0" distB="0" distL="114300" distR="114300" simplePos="0" relativeHeight="251660288" behindDoc="0" locked="0" layoutInCell="1" allowOverlap="1" wp14:anchorId="33858124" wp14:editId="4CE04E6E">
            <wp:simplePos x="0" y="0"/>
            <wp:positionH relativeFrom="column">
              <wp:posOffset>-342900</wp:posOffset>
            </wp:positionH>
            <wp:positionV relativeFrom="paragraph">
              <wp:posOffset>915035</wp:posOffset>
            </wp:positionV>
            <wp:extent cx="2857500" cy="2045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1).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2045970"/>
                    </a:xfrm>
                    <a:prstGeom prst="rect">
                      <a:avLst/>
                    </a:prstGeom>
                  </pic:spPr>
                </pic:pic>
              </a:graphicData>
            </a:graphic>
            <wp14:sizeRelH relativeFrom="page">
              <wp14:pctWidth>0</wp14:pctWidth>
            </wp14:sizeRelH>
            <wp14:sizeRelV relativeFrom="page">
              <wp14:pctHeight>0</wp14:pctHeight>
            </wp14:sizeRelV>
          </wp:anchor>
        </w:drawing>
      </w:r>
      <w:r w:rsidR="0019407F" w:rsidRPr="000D5F18">
        <w:rPr>
          <w:rFonts w:eastAsia="Times New Roman" w:cs="Arial"/>
          <w:noProof/>
          <w:color w:val="000000"/>
          <w:sz w:val="20"/>
        </w:rPr>
        <w:drawing>
          <wp:anchor distT="0" distB="0" distL="114300" distR="114300" simplePos="0" relativeHeight="251664384" behindDoc="0" locked="0" layoutInCell="1" allowOverlap="1" wp14:anchorId="7B51CFBE" wp14:editId="6D3F9B7E">
            <wp:simplePos x="0" y="0"/>
            <wp:positionH relativeFrom="column">
              <wp:posOffset>-457200</wp:posOffset>
            </wp:positionH>
            <wp:positionV relativeFrom="paragraph">
              <wp:posOffset>5361305</wp:posOffset>
            </wp:positionV>
            <wp:extent cx="3086100" cy="2027555"/>
            <wp:effectExtent l="0" t="0" r="1270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17">
                      <a:extLst>
                        <a:ext uri="{28A0092B-C50C-407E-A947-70E740481C1C}">
                          <a14:useLocalDpi xmlns:a14="http://schemas.microsoft.com/office/drawing/2010/main" val="0"/>
                        </a:ext>
                      </a:extLst>
                    </a:blip>
                    <a:stretch>
                      <a:fillRect/>
                    </a:stretch>
                  </pic:blipFill>
                  <pic:spPr>
                    <a:xfrm>
                      <a:off x="0" y="0"/>
                      <a:ext cx="3086100" cy="2027555"/>
                    </a:xfrm>
                    <a:prstGeom prst="rect">
                      <a:avLst/>
                    </a:prstGeom>
                  </pic:spPr>
                </pic:pic>
              </a:graphicData>
            </a:graphic>
            <wp14:sizeRelH relativeFrom="page">
              <wp14:pctWidth>0</wp14:pctWidth>
            </wp14:sizeRelH>
            <wp14:sizeRelV relativeFrom="page">
              <wp14:pctHeight>0</wp14:pctHeight>
            </wp14:sizeRelV>
          </wp:anchor>
        </w:drawing>
      </w:r>
      <w:r w:rsidR="00022FED" w:rsidRPr="000D5F18">
        <w:rPr>
          <w:color w:val="000000"/>
          <w:sz w:val="20"/>
          <w:shd w:val="clear" w:color="auto" w:fill="FFFFFF"/>
        </w:rPr>
        <w:t>Traditional IRA activities have included bombings, assassinations, kidnappings, punishment beatings, extortion, smuggling, and robberies. Before the cease-fire in 1997, the group had conducted bombing campaigns on various targets in Northern Ireland and Great Britain, including senior British Government officials, civilians, police, and British military targets.</w:t>
      </w:r>
      <w:r w:rsidR="00022FED" w:rsidRPr="000D5F18">
        <w:rPr>
          <w:rStyle w:val="apple-converted-space"/>
          <w:color w:val="000000"/>
          <w:sz w:val="20"/>
          <w:shd w:val="clear" w:color="auto" w:fill="FFFFFF"/>
        </w:rPr>
        <w:t> </w:t>
      </w:r>
    </w:p>
    <w:sectPr w:rsidR="00022FED" w:rsidRPr="000D5F18" w:rsidSect="000C37F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435"/>
    <w:multiLevelType w:val="hybridMultilevel"/>
    <w:tmpl w:val="02C2478C"/>
    <w:lvl w:ilvl="0" w:tplc="512C902E">
      <w:start w:val="1"/>
      <w:numFmt w:val="decimal"/>
      <w:lvlText w:val="%1."/>
      <w:lvlJc w:val="left"/>
      <w:pPr>
        <w:tabs>
          <w:tab w:val="num" w:pos="720"/>
        </w:tabs>
        <w:ind w:left="720" w:hanging="360"/>
      </w:pPr>
    </w:lvl>
    <w:lvl w:ilvl="1" w:tplc="D918FC4E" w:tentative="1">
      <w:start w:val="1"/>
      <w:numFmt w:val="decimal"/>
      <w:lvlText w:val="%2."/>
      <w:lvlJc w:val="left"/>
      <w:pPr>
        <w:tabs>
          <w:tab w:val="num" w:pos="1440"/>
        </w:tabs>
        <w:ind w:left="1440" w:hanging="360"/>
      </w:pPr>
    </w:lvl>
    <w:lvl w:ilvl="2" w:tplc="DE969E16" w:tentative="1">
      <w:start w:val="1"/>
      <w:numFmt w:val="decimal"/>
      <w:lvlText w:val="%3."/>
      <w:lvlJc w:val="left"/>
      <w:pPr>
        <w:tabs>
          <w:tab w:val="num" w:pos="2160"/>
        </w:tabs>
        <w:ind w:left="2160" w:hanging="360"/>
      </w:pPr>
    </w:lvl>
    <w:lvl w:ilvl="3" w:tplc="5F20EC76" w:tentative="1">
      <w:start w:val="1"/>
      <w:numFmt w:val="decimal"/>
      <w:lvlText w:val="%4."/>
      <w:lvlJc w:val="left"/>
      <w:pPr>
        <w:tabs>
          <w:tab w:val="num" w:pos="2880"/>
        </w:tabs>
        <w:ind w:left="2880" w:hanging="360"/>
      </w:pPr>
    </w:lvl>
    <w:lvl w:ilvl="4" w:tplc="152A3DD6" w:tentative="1">
      <w:start w:val="1"/>
      <w:numFmt w:val="decimal"/>
      <w:lvlText w:val="%5."/>
      <w:lvlJc w:val="left"/>
      <w:pPr>
        <w:tabs>
          <w:tab w:val="num" w:pos="3600"/>
        </w:tabs>
        <w:ind w:left="3600" w:hanging="360"/>
      </w:pPr>
    </w:lvl>
    <w:lvl w:ilvl="5" w:tplc="987A0E50" w:tentative="1">
      <w:start w:val="1"/>
      <w:numFmt w:val="decimal"/>
      <w:lvlText w:val="%6."/>
      <w:lvlJc w:val="left"/>
      <w:pPr>
        <w:tabs>
          <w:tab w:val="num" w:pos="4320"/>
        </w:tabs>
        <w:ind w:left="4320" w:hanging="360"/>
      </w:pPr>
    </w:lvl>
    <w:lvl w:ilvl="6" w:tplc="98AC77DC" w:tentative="1">
      <w:start w:val="1"/>
      <w:numFmt w:val="decimal"/>
      <w:lvlText w:val="%7."/>
      <w:lvlJc w:val="left"/>
      <w:pPr>
        <w:tabs>
          <w:tab w:val="num" w:pos="5040"/>
        </w:tabs>
        <w:ind w:left="5040" w:hanging="360"/>
      </w:pPr>
    </w:lvl>
    <w:lvl w:ilvl="7" w:tplc="A41AFB58" w:tentative="1">
      <w:start w:val="1"/>
      <w:numFmt w:val="decimal"/>
      <w:lvlText w:val="%8."/>
      <w:lvlJc w:val="left"/>
      <w:pPr>
        <w:tabs>
          <w:tab w:val="num" w:pos="5760"/>
        </w:tabs>
        <w:ind w:left="5760" w:hanging="360"/>
      </w:pPr>
    </w:lvl>
    <w:lvl w:ilvl="8" w:tplc="1FA0B774" w:tentative="1">
      <w:start w:val="1"/>
      <w:numFmt w:val="decimal"/>
      <w:lvlText w:val="%9."/>
      <w:lvlJc w:val="left"/>
      <w:pPr>
        <w:tabs>
          <w:tab w:val="num" w:pos="6480"/>
        </w:tabs>
        <w:ind w:left="6480" w:hanging="360"/>
      </w:pPr>
    </w:lvl>
  </w:abstractNum>
  <w:abstractNum w:abstractNumId="1">
    <w:nsid w:val="11B047BA"/>
    <w:multiLevelType w:val="hybridMultilevel"/>
    <w:tmpl w:val="E3F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F0526"/>
    <w:multiLevelType w:val="hybridMultilevel"/>
    <w:tmpl w:val="7CD43A54"/>
    <w:lvl w:ilvl="0" w:tplc="2006E35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ED"/>
    <w:rsid w:val="00012E8C"/>
    <w:rsid w:val="0001392B"/>
    <w:rsid w:val="00022FED"/>
    <w:rsid w:val="00072ED1"/>
    <w:rsid w:val="000C37F0"/>
    <w:rsid w:val="000D5F18"/>
    <w:rsid w:val="00151E4E"/>
    <w:rsid w:val="00171E8D"/>
    <w:rsid w:val="0019407F"/>
    <w:rsid w:val="0026014E"/>
    <w:rsid w:val="002937B2"/>
    <w:rsid w:val="00296526"/>
    <w:rsid w:val="003D18AC"/>
    <w:rsid w:val="004D0CA8"/>
    <w:rsid w:val="0056510B"/>
    <w:rsid w:val="0071222D"/>
    <w:rsid w:val="0074171D"/>
    <w:rsid w:val="00760FB5"/>
    <w:rsid w:val="007756F9"/>
    <w:rsid w:val="00891EDF"/>
    <w:rsid w:val="009F476B"/>
    <w:rsid w:val="00A15E33"/>
    <w:rsid w:val="00AA7C57"/>
    <w:rsid w:val="00AF0020"/>
    <w:rsid w:val="00B256EF"/>
    <w:rsid w:val="00C40E27"/>
    <w:rsid w:val="00CD7E2D"/>
    <w:rsid w:val="00F5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5D56B"/>
  <w15:docId w15:val="{A235CF8D-9141-494A-887D-8BCE546A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22F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rs">
    <w:name w:val="writers"/>
    <w:basedOn w:val="Normal"/>
    <w:rsid w:val="00022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FED"/>
    <w:rPr>
      <w:b/>
      <w:bCs/>
    </w:rPr>
  </w:style>
  <w:style w:type="character" w:customStyle="1" w:styleId="apple-converted-space">
    <w:name w:val="apple-converted-space"/>
    <w:basedOn w:val="DefaultParagraphFont"/>
    <w:rsid w:val="00022FED"/>
  </w:style>
  <w:style w:type="character" w:styleId="Hyperlink">
    <w:name w:val="Hyperlink"/>
    <w:basedOn w:val="DefaultParagraphFont"/>
    <w:uiPriority w:val="99"/>
    <w:unhideWhenUsed/>
    <w:rsid w:val="00022FED"/>
    <w:rPr>
      <w:color w:val="0000FF"/>
      <w:u w:val="single"/>
    </w:rPr>
  </w:style>
  <w:style w:type="character" w:styleId="FollowedHyperlink">
    <w:name w:val="FollowedHyperlink"/>
    <w:basedOn w:val="DefaultParagraphFont"/>
    <w:uiPriority w:val="99"/>
    <w:semiHidden/>
    <w:unhideWhenUsed/>
    <w:rsid w:val="00A15E33"/>
    <w:rPr>
      <w:color w:val="800080" w:themeColor="followedHyperlink"/>
      <w:u w:val="single"/>
    </w:rPr>
  </w:style>
  <w:style w:type="paragraph" w:styleId="BalloonText">
    <w:name w:val="Balloon Text"/>
    <w:basedOn w:val="Normal"/>
    <w:link w:val="BalloonTextChar"/>
    <w:uiPriority w:val="99"/>
    <w:semiHidden/>
    <w:unhideWhenUsed/>
    <w:rsid w:val="00CD7E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E2D"/>
    <w:rPr>
      <w:rFonts w:ascii="Lucida Grande" w:hAnsi="Lucida Grande" w:cs="Lucida Grande"/>
      <w:sz w:val="18"/>
      <w:szCs w:val="18"/>
    </w:rPr>
  </w:style>
  <w:style w:type="paragraph" w:styleId="ListParagraph">
    <w:name w:val="List Paragraph"/>
    <w:basedOn w:val="Normal"/>
    <w:uiPriority w:val="34"/>
    <w:qFormat/>
    <w:rsid w:val="00AA7C57"/>
    <w:pPr>
      <w:ind w:left="720"/>
      <w:contextualSpacing/>
    </w:pPr>
  </w:style>
  <w:style w:type="paragraph" w:styleId="NormalWeb">
    <w:name w:val="Normal (Web)"/>
    <w:basedOn w:val="Normal"/>
    <w:uiPriority w:val="99"/>
    <w:semiHidden/>
    <w:unhideWhenUsed/>
    <w:rsid w:val="009F476B"/>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0273">
      <w:bodyDiv w:val="1"/>
      <w:marLeft w:val="0"/>
      <w:marRight w:val="0"/>
      <w:marTop w:val="0"/>
      <w:marBottom w:val="0"/>
      <w:divBdr>
        <w:top w:val="none" w:sz="0" w:space="0" w:color="auto"/>
        <w:left w:val="none" w:sz="0" w:space="0" w:color="auto"/>
        <w:bottom w:val="none" w:sz="0" w:space="0" w:color="auto"/>
        <w:right w:val="none" w:sz="0" w:space="0" w:color="auto"/>
      </w:divBdr>
      <w:divsChild>
        <w:div w:id="738750759">
          <w:marLeft w:val="0"/>
          <w:marRight w:val="0"/>
          <w:marTop w:val="0"/>
          <w:marBottom w:val="0"/>
          <w:divBdr>
            <w:top w:val="none" w:sz="0" w:space="0" w:color="auto"/>
            <w:left w:val="none" w:sz="0" w:space="0" w:color="auto"/>
            <w:bottom w:val="none" w:sz="0" w:space="0" w:color="auto"/>
            <w:right w:val="none" w:sz="0" w:space="0" w:color="auto"/>
          </w:divBdr>
        </w:div>
      </w:divsChild>
    </w:div>
    <w:div w:id="1238707933">
      <w:bodyDiv w:val="1"/>
      <w:marLeft w:val="0"/>
      <w:marRight w:val="0"/>
      <w:marTop w:val="0"/>
      <w:marBottom w:val="0"/>
      <w:divBdr>
        <w:top w:val="none" w:sz="0" w:space="0" w:color="auto"/>
        <w:left w:val="none" w:sz="0" w:space="0" w:color="auto"/>
        <w:bottom w:val="none" w:sz="0" w:space="0" w:color="auto"/>
        <w:right w:val="none" w:sz="0" w:space="0" w:color="auto"/>
      </w:divBdr>
      <w:divsChild>
        <w:div w:id="902377664">
          <w:marLeft w:val="547"/>
          <w:marRight w:val="0"/>
          <w:marTop w:val="0"/>
          <w:marBottom w:val="0"/>
          <w:divBdr>
            <w:top w:val="none" w:sz="0" w:space="0" w:color="auto"/>
            <w:left w:val="none" w:sz="0" w:space="0" w:color="auto"/>
            <w:bottom w:val="none" w:sz="0" w:space="0" w:color="auto"/>
            <w:right w:val="none" w:sz="0" w:space="0" w:color="auto"/>
          </w:divBdr>
        </w:div>
      </w:divsChild>
    </w:div>
    <w:div w:id="1671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en.wikipedia.org/wiki/Derry"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en.wikipedia.org/wiki/Bloody_Sunday_(19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The_Troubles"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5BEE-1538-4CF4-A071-0CBB55ED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3C5AA474.dotm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Schlappner, Carrie</dc:creator>
  <cp:lastModifiedBy>Campbell, Scott</cp:lastModifiedBy>
  <cp:revision>2</cp:revision>
  <dcterms:created xsi:type="dcterms:W3CDTF">2016-09-15T16:31:00Z</dcterms:created>
  <dcterms:modified xsi:type="dcterms:W3CDTF">2016-09-15T16:31:00Z</dcterms:modified>
</cp:coreProperties>
</file>