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CA" w:rsidRDefault="00C622CA" w:rsidP="00C622CA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2747645</wp:posOffset>
            </wp:positionH>
            <wp:positionV relativeFrom="margin">
              <wp:posOffset>-581025</wp:posOffset>
            </wp:positionV>
            <wp:extent cx="4062730" cy="858520"/>
            <wp:effectExtent l="0" t="0" r="0" b="0"/>
            <wp:wrapSquare wrapText="bothSides"/>
            <wp:docPr id="4" name="Picture 4" descr="https://jamessaunderseng.files.wordpress.com/2012/06/cropped-three-day-road-book-cover-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amessaunderseng.files.wordpress.com/2012/06/cropped-three-day-road-book-cover-c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CA" w:rsidRDefault="00C622CA" w:rsidP="00C622C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English 11</w:t>
      </w:r>
    </w:p>
    <w:p w:rsidR="00C622CA" w:rsidRDefault="00C622CA" w:rsidP="00C622C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Novel Study</w:t>
      </w:r>
    </w:p>
    <w:p w:rsidR="00C622CA" w:rsidRDefault="00C622CA" w:rsidP="00C622CA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C622CA">
        <w:rPr>
          <w:rFonts w:asciiTheme="majorHAnsi" w:hAnsiTheme="majorHAnsi"/>
          <w:b/>
          <w:i/>
          <w:sz w:val="36"/>
          <w:szCs w:val="36"/>
        </w:rPr>
        <w:t>Three Day Road</w:t>
      </w:r>
    </w:p>
    <w:p w:rsidR="00C622CA" w:rsidRDefault="00C622CA" w:rsidP="00C622CA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By Joseph Boyden</w:t>
      </w:r>
    </w:p>
    <w:p w:rsidR="00652772" w:rsidRDefault="00652772" w:rsidP="00C622CA">
      <w:pPr>
        <w:spacing w:after="0" w:line="240" w:lineRule="auto"/>
        <w:rPr>
          <w:rFonts w:asciiTheme="majorHAnsi" w:hAnsiTheme="majorHAnsi"/>
          <w:b/>
        </w:rPr>
      </w:pPr>
    </w:p>
    <w:p w:rsidR="00652772" w:rsidRPr="00652772" w:rsidRDefault="00652772" w:rsidP="00C622CA">
      <w:pPr>
        <w:spacing w:after="0" w:line="240" w:lineRule="auto"/>
        <w:rPr>
          <w:rFonts w:asciiTheme="majorHAnsi" w:hAnsiTheme="majorHAnsi"/>
          <w:b/>
        </w:rPr>
      </w:pPr>
      <w:r w:rsidRPr="00652772">
        <w:rPr>
          <w:rFonts w:asciiTheme="majorHAnsi" w:hAnsiTheme="majorHAnsi"/>
          <w:b/>
        </w:rPr>
        <w:t>Chapter Questions</w:t>
      </w:r>
      <w:r w:rsidR="003C02F6">
        <w:rPr>
          <w:rFonts w:asciiTheme="majorHAnsi" w:hAnsiTheme="majorHAnsi"/>
          <w:b/>
        </w:rPr>
        <w:t xml:space="preserve"> 1-4</w:t>
      </w:r>
    </w:p>
    <w:p w:rsidR="00C622CA" w:rsidRDefault="00652772" w:rsidP="00652772">
      <w:pPr>
        <w:spacing w:after="0" w:line="240" w:lineRule="auto"/>
        <w:rPr>
          <w:rFonts w:asciiTheme="majorHAnsi" w:hAnsiTheme="majorHAnsi"/>
        </w:rPr>
      </w:pPr>
      <w:r w:rsidRPr="00652772">
        <w:rPr>
          <w:rFonts w:asciiTheme="majorHAnsi" w:hAnsiTheme="majorHAnsi"/>
        </w:rPr>
        <w:t xml:space="preserve">Three Day Road does not have numbered chapters. Instead each chapter has a name but no number. Some chapters feature </w:t>
      </w:r>
      <w:proofErr w:type="spellStart"/>
      <w:r w:rsidRPr="00652772">
        <w:rPr>
          <w:rFonts w:asciiTheme="majorHAnsi" w:hAnsiTheme="majorHAnsi"/>
        </w:rPr>
        <w:t>Niska’s</w:t>
      </w:r>
      <w:proofErr w:type="spellEnd"/>
      <w:r w:rsidRPr="00652772">
        <w:rPr>
          <w:rFonts w:asciiTheme="majorHAnsi" w:hAnsiTheme="majorHAnsi"/>
        </w:rPr>
        <w:t xml:space="preserve"> voice in the first person while some feature Xavier’s voice in the first person.</w:t>
      </w:r>
    </w:p>
    <w:p w:rsidR="00652772" w:rsidRDefault="00652772" w:rsidP="00652772">
      <w:pPr>
        <w:spacing w:after="0" w:line="240" w:lineRule="auto"/>
        <w:rPr>
          <w:rFonts w:asciiTheme="majorHAnsi" w:hAnsiTheme="majorHAnsi"/>
        </w:rPr>
      </w:pPr>
    </w:p>
    <w:p w:rsidR="00652772" w:rsidRDefault="00652772" w:rsidP="00652772">
      <w:pPr>
        <w:rPr>
          <w:rFonts w:asciiTheme="majorHAnsi" w:hAnsiTheme="majorHAnsi"/>
          <w:b/>
        </w:rPr>
      </w:pPr>
      <w:r w:rsidRPr="00652772">
        <w:rPr>
          <w:rFonts w:asciiTheme="majorHAnsi" w:hAnsiTheme="majorHAnsi"/>
          <w:b/>
        </w:rPr>
        <w:t>Some of the main themes</w:t>
      </w:r>
      <w:r>
        <w:rPr>
          <w:rFonts w:asciiTheme="majorHAnsi" w:hAnsiTheme="majorHAnsi"/>
          <w:b/>
        </w:rPr>
        <w:t xml:space="preserve"> and </w:t>
      </w:r>
      <w:r w:rsidRPr="00652772">
        <w:rPr>
          <w:rFonts w:asciiTheme="majorHAnsi" w:hAnsiTheme="majorHAnsi"/>
          <w:b/>
        </w:rPr>
        <w:t>concepts to keep an eye out for include</w:t>
      </w:r>
      <w:r>
        <w:rPr>
          <w:rFonts w:asciiTheme="majorHAnsi" w:hAnsiTheme="majorHAnsi"/>
          <w:b/>
        </w:rPr>
        <w:t xml:space="preserve"> in these early chapters</w:t>
      </w:r>
      <w:r w:rsidRPr="00652772">
        <w:rPr>
          <w:rFonts w:asciiTheme="majorHAnsi" w:hAnsiTheme="majorHAnsi"/>
          <w:b/>
        </w:rPr>
        <w:t>:</w:t>
      </w:r>
    </w:p>
    <w:p w:rsidR="00652772" w:rsidRDefault="00652772" w:rsidP="00652772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65277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2772" w:rsidRDefault="00652772" w:rsidP="006527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Friendship</w:t>
      </w:r>
    </w:p>
    <w:p w:rsidR="00652772" w:rsidRDefault="00652772" w:rsidP="006527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Identity</w:t>
      </w:r>
    </w:p>
    <w:p w:rsidR="00652772" w:rsidRDefault="00652772" w:rsidP="006527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Good v. Evil</w:t>
      </w:r>
    </w:p>
    <w:p w:rsidR="00652772" w:rsidRDefault="00652772" w:rsidP="006527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Sacrifice</w:t>
      </w:r>
    </w:p>
    <w:p w:rsidR="00652772" w:rsidRDefault="00652772" w:rsidP="006527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Survival </w:t>
      </w:r>
    </w:p>
    <w:p w:rsidR="00652772" w:rsidRDefault="00652772" w:rsidP="0078328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52772">
        <w:rPr>
          <w:rFonts w:asciiTheme="majorHAnsi" w:hAnsiTheme="majorHAnsi"/>
        </w:rPr>
        <w:t>Modernity v. Tradition</w:t>
      </w:r>
    </w:p>
    <w:p w:rsidR="00652772" w:rsidRPr="00652772" w:rsidRDefault="00652772" w:rsidP="00652772">
      <w:pPr>
        <w:spacing w:after="0" w:line="240" w:lineRule="auto"/>
        <w:rPr>
          <w:rFonts w:asciiTheme="majorHAnsi" w:hAnsiTheme="majorHAnsi"/>
        </w:rPr>
        <w:sectPr w:rsidR="00652772" w:rsidRPr="00652772" w:rsidSect="006527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2772" w:rsidRDefault="00652772" w:rsidP="00652772">
      <w:pPr>
        <w:spacing w:after="0" w:line="240" w:lineRule="auto"/>
        <w:rPr>
          <w:rFonts w:asciiTheme="majorHAnsi" w:hAnsiTheme="majorHAnsi"/>
        </w:rPr>
      </w:pPr>
    </w:p>
    <w:p w:rsidR="00652772" w:rsidRDefault="00652772" w:rsidP="00652772">
      <w:pPr>
        <w:spacing w:after="0" w:line="240" w:lineRule="auto"/>
        <w:rPr>
          <w:rFonts w:asciiTheme="majorHAnsi" w:hAnsiTheme="majorHAnsi"/>
        </w:rPr>
      </w:pPr>
      <w:r w:rsidRPr="007B7321">
        <w:rPr>
          <w:rFonts w:asciiTheme="majorHAnsi" w:hAnsiTheme="majorHAnsi"/>
          <w:b/>
        </w:rPr>
        <w:t>‘Feathers’</w:t>
      </w:r>
      <w:r>
        <w:rPr>
          <w:rFonts w:asciiTheme="majorHAnsi" w:hAnsiTheme="majorHAnsi"/>
        </w:rPr>
        <w:t xml:space="preserve"> (Opening)</w:t>
      </w:r>
    </w:p>
    <w:p w:rsidR="00652772" w:rsidRDefault="007B7321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What point of view is the story being told in the opening? And from who’s point of view?</w:t>
      </w: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Ekiiwaniwahk</w:t>
      </w:r>
      <w:proofErr w:type="spellEnd"/>
      <w:r>
        <w:rPr>
          <w:rFonts w:asciiTheme="majorHAnsi" w:hAnsiTheme="majorHAnsi"/>
          <w:b/>
        </w:rPr>
        <w:t xml:space="preserve"> (‘Returning’)</w:t>
      </w: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the following Cree terms:</w:t>
      </w: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Wemistikoshiw</w:t>
      </w:r>
      <w:proofErr w:type="spellEnd"/>
      <w:r>
        <w:rPr>
          <w:rFonts w:asciiTheme="majorHAnsi" w:hAnsiTheme="majorHAnsi"/>
        </w:rPr>
        <w:t xml:space="preserve"> – </w:t>
      </w: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Hookimaw</w:t>
      </w:r>
      <w:proofErr w:type="spellEnd"/>
      <w:r>
        <w:rPr>
          <w:rFonts w:asciiTheme="majorHAnsi" w:hAnsiTheme="majorHAnsi"/>
        </w:rPr>
        <w:t xml:space="preserve"> – </w:t>
      </w: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Who is narrating the story in this chapter?</w:t>
      </w: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What is the ‘iron toboggan’?</w:t>
      </w: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On the riverbank, as </w:t>
      </w:r>
      <w:proofErr w:type="spellStart"/>
      <w:r>
        <w:rPr>
          <w:rFonts w:asciiTheme="majorHAnsi" w:hAnsiTheme="majorHAnsi"/>
        </w:rPr>
        <w:t>Niska</w:t>
      </w:r>
      <w:proofErr w:type="spellEnd"/>
      <w:r>
        <w:rPr>
          <w:rFonts w:asciiTheme="majorHAnsi" w:hAnsiTheme="majorHAnsi"/>
        </w:rPr>
        <w:t xml:space="preserve"> approaches, what does she see Xavier do?</w:t>
      </w: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</w:rPr>
      </w:pPr>
    </w:p>
    <w:p w:rsidR="00960095" w:rsidRPr="00960095" w:rsidRDefault="007B7321" w:rsidP="00960095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7B7321">
        <w:rPr>
          <w:rFonts w:asciiTheme="majorHAnsi" w:hAnsiTheme="majorHAnsi"/>
          <w:b/>
        </w:rPr>
        <w:t>Takoshininaaniwan</w:t>
      </w:r>
      <w:proofErr w:type="spellEnd"/>
      <w:r w:rsidRPr="007B7321">
        <w:rPr>
          <w:rFonts w:asciiTheme="majorHAnsi" w:hAnsiTheme="majorHAnsi"/>
          <w:b/>
        </w:rPr>
        <w:t xml:space="preserve"> (‘Arrival’)</w:t>
      </w:r>
    </w:p>
    <w:p w:rsidR="00960095" w:rsidRDefault="00960095" w:rsidP="0096009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Define the following Cree term:</w:t>
      </w:r>
    </w:p>
    <w:p w:rsidR="00960095" w:rsidRDefault="00960095" w:rsidP="00960095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Mushkegowuk</w:t>
      </w:r>
      <w:proofErr w:type="spellEnd"/>
      <w:r>
        <w:rPr>
          <w:rFonts w:asciiTheme="majorHAnsi" w:hAnsiTheme="majorHAnsi"/>
        </w:rPr>
        <w:t xml:space="preserve"> - </w:t>
      </w:r>
    </w:p>
    <w:p w:rsidR="00960095" w:rsidRDefault="00960095" w:rsidP="00960095">
      <w:pPr>
        <w:spacing w:after="0" w:line="240" w:lineRule="auto"/>
        <w:rPr>
          <w:rFonts w:asciiTheme="majorHAnsi" w:hAnsiTheme="majorHAnsi"/>
        </w:rPr>
      </w:pPr>
    </w:p>
    <w:p w:rsidR="00960095" w:rsidRDefault="00960095" w:rsidP="00960095">
      <w:pPr>
        <w:spacing w:after="0" w:line="240" w:lineRule="auto"/>
        <w:rPr>
          <w:rFonts w:asciiTheme="majorHAnsi" w:hAnsiTheme="majorHAnsi"/>
        </w:rPr>
      </w:pPr>
    </w:p>
    <w:p w:rsidR="00960095" w:rsidRDefault="00960095" w:rsidP="0096009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Describe the setting of this chapter. What conditions do Xavier and Elijah face in the trenches?</w:t>
      </w:r>
    </w:p>
    <w:p w:rsidR="00960095" w:rsidRDefault="00960095" w:rsidP="0096009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 </w:t>
      </w:r>
      <w:r w:rsidRPr="002A6C5F">
        <w:rPr>
          <w:rFonts w:asciiTheme="majorHAnsi" w:hAnsiTheme="majorHAnsi"/>
        </w:rPr>
        <w:t xml:space="preserve">Why does Joseph Boyden use two narrators to tell </w:t>
      </w:r>
      <w:r>
        <w:rPr>
          <w:rFonts w:asciiTheme="majorHAnsi" w:hAnsiTheme="majorHAnsi"/>
        </w:rPr>
        <w:t>this</w:t>
      </w:r>
      <w:r w:rsidRPr="002A6C5F">
        <w:rPr>
          <w:rFonts w:asciiTheme="majorHAnsi" w:hAnsiTheme="majorHAnsi"/>
        </w:rPr>
        <w:t xml:space="preserve"> story</w:t>
      </w:r>
      <w:r>
        <w:rPr>
          <w:rFonts w:asciiTheme="majorHAnsi" w:hAnsiTheme="majorHAnsi"/>
        </w:rPr>
        <w:t>? What effects do you think</w:t>
      </w:r>
      <w:r w:rsidRPr="002A6C5F">
        <w:rPr>
          <w:rFonts w:asciiTheme="majorHAnsi" w:hAnsiTheme="majorHAnsi"/>
        </w:rPr>
        <w:t xml:space="preserve"> he create</w:t>
      </w:r>
      <w:r>
        <w:rPr>
          <w:rFonts w:asciiTheme="majorHAnsi" w:hAnsiTheme="majorHAnsi"/>
        </w:rPr>
        <w:t>s</w:t>
      </w:r>
      <w:r w:rsidRPr="002A6C5F">
        <w:rPr>
          <w:rFonts w:asciiTheme="majorHAnsi" w:hAnsiTheme="majorHAnsi"/>
        </w:rPr>
        <w:t xml:space="preserve"> by interweaving </w:t>
      </w:r>
      <w:proofErr w:type="spellStart"/>
      <w:r w:rsidRPr="002A6C5F">
        <w:rPr>
          <w:rFonts w:asciiTheme="majorHAnsi" w:hAnsiTheme="majorHAnsi"/>
        </w:rPr>
        <w:t>Niska's</w:t>
      </w:r>
      <w:proofErr w:type="spellEnd"/>
      <w:r w:rsidRPr="002A6C5F">
        <w:rPr>
          <w:rFonts w:asciiTheme="majorHAnsi" w:hAnsiTheme="majorHAnsi"/>
        </w:rPr>
        <w:t xml:space="preserve"> and Xavier's narratives?</w:t>
      </w:r>
    </w:p>
    <w:p w:rsidR="007B7321" w:rsidRDefault="007B7321" w:rsidP="00652772">
      <w:pPr>
        <w:spacing w:after="0" w:line="240" w:lineRule="auto"/>
        <w:rPr>
          <w:rFonts w:asciiTheme="majorHAnsi" w:hAnsiTheme="majorHAnsi"/>
          <w:b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  <w:b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  <w:b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  <w:b/>
        </w:rPr>
      </w:pPr>
    </w:p>
    <w:p w:rsidR="007B7321" w:rsidRDefault="007B7321" w:rsidP="00652772">
      <w:pPr>
        <w:spacing w:after="0" w:line="24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Monahikewinan</w:t>
      </w:r>
      <w:proofErr w:type="spellEnd"/>
      <w:r>
        <w:rPr>
          <w:rFonts w:asciiTheme="majorHAnsi" w:hAnsiTheme="majorHAnsi"/>
          <w:b/>
        </w:rPr>
        <w:t xml:space="preserve"> (‘Trenches’)</w:t>
      </w:r>
    </w:p>
    <w:p w:rsidR="00960095" w:rsidRDefault="00960095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 a trench system – </w:t>
      </w:r>
    </w:p>
    <w:p w:rsidR="002A6C5F" w:rsidRDefault="003C02F6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EDF2" wp14:editId="37D4231F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662940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095" w:rsidRDefault="00960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BED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pt;width:522pt;height:1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" fillcolor="white [3201]" strokeweight=".5pt">
                <v:textbox>
                  <w:txbxContent>
                    <w:p w:rsidR="00960095" w:rsidRDefault="00960095"/>
                  </w:txbxContent>
                </v:textbox>
                <w10:wrap anchorx="margin"/>
              </v:shape>
            </w:pict>
          </mc:Fallback>
        </mc:AlternateContent>
      </w:r>
    </w:p>
    <w:p w:rsidR="002A6C5F" w:rsidRDefault="002A6C5F" w:rsidP="00652772">
      <w:pPr>
        <w:spacing w:after="0" w:line="240" w:lineRule="auto"/>
        <w:rPr>
          <w:rFonts w:asciiTheme="majorHAnsi" w:hAnsiTheme="majorHAnsi"/>
        </w:rPr>
      </w:pPr>
    </w:p>
    <w:p w:rsidR="002A6C5F" w:rsidRDefault="002A6C5F" w:rsidP="00652772">
      <w:pPr>
        <w:spacing w:after="0" w:line="240" w:lineRule="auto"/>
        <w:rPr>
          <w:rFonts w:asciiTheme="majorHAnsi" w:hAnsiTheme="majorHAnsi"/>
        </w:rPr>
      </w:pPr>
    </w:p>
    <w:p w:rsidR="002A6C5F" w:rsidRDefault="002A6C5F" w:rsidP="00652772">
      <w:pPr>
        <w:spacing w:after="0" w:line="240" w:lineRule="auto"/>
        <w:rPr>
          <w:rFonts w:asciiTheme="majorHAnsi" w:hAnsiTheme="majorHAnsi"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960095" w:rsidRDefault="00960095" w:rsidP="00652772">
      <w:pPr>
        <w:spacing w:after="0" w:line="240" w:lineRule="auto"/>
        <w:rPr>
          <w:rFonts w:asciiTheme="majorHAnsi" w:hAnsiTheme="majorHAnsi"/>
          <w:b/>
        </w:rPr>
      </w:pPr>
    </w:p>
    <w:p w:rsidR="002A6C5F" w:rsidRDefault="002A6C5F" w:rsidP="00652772">
      <w:pPr>
        <w:spacing w:after="0" w:line="24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Noohtaawiy</w:t>
      </w:r>
      <w:proofErr w:type="spellEnd"/>
      <w:r>
        <w:rPr>
          <w:rFonts w:asciiTheme="majorHAnsi" w:hAnsiTheme="majorHAnsi"/>
          <w:b/>
        </w:rPr>
        <w:t xml:space="preserve"> (‘My Father)</w:t>
      </w:r>
    </w:p>
    <w:p w:rsidR="002A6C5F" w:rsidRDefault="00960095" w:rsidP="00652772">
      <w:pPr>
        <w:spacing w:after="0" w:line="240" w:lineRule="auto"/>
        <w:rPr>
          <w:rFonts w:asciiTheme="majorHAnsi" w:hAnsiTheme="majorHAnsi"/>
        </w:rPr>
      </w:pPr>
      <w:r w:rsidRPr="00960095">
        <w:rPr>
          <w:rFonts w:asciiTheme="majorHAnsi" w:hAnsiTheme="majorHAnsi"/>
        </w:rPr>
        <w:t xml:space="preserve">7. Discuss </w:t>
      </w:r>
      <w:r>
        <w:rPr>
          <w:rFonts w:asciiTheme="majorHAnsi" w:hAnsiTheme="majorHAnsi"/>
        </w:rPr>
        <w:t xml:space="preserve">‘the needles in his arm’ that </w:t>
      </w:r>
      <w:proofErr w:type="spellStart"/>
      <w:r>
        <w:rPr>
          <w:rFonts w:asciiTheme="majorHAnsi" w:hAnsiTheme="majorHAnsi"/>
        </w:rPr>
        <w:t>Niska</w:t>
      </w:r>
      <w:proofErr w:type="spellEnd"/>
      <w:r>
        <w:rPr>
          <w:rFonts w:asciiTheme="majorHAnsi" w:hAnsiTheme="majorHAnsi"/>
        </w:rPr>
        <w:t xml:space="preserve"> observes Xavier injecting himself with. She says, ‘But something far worse is consuming Xavier from the inside</w:t>
      </w:r>
      <w:r w:rsidR="003C02F6">
        <w:rPr>
          <w:rFonts w:asciiTheme="majorHAnsi" w:hAnsiTheme="majorHAnsi"/>
        </w:rPr>
        <w:t xml:space="preserve">.’ What is ‘consuming Xavier from the inside?’ 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proofErr w:type="spellStart"/>
      <w:r w:rsidRPr="003C02F6">
        <w:rPr>
          <w:rFonts w:asciiTheme="majorHAnsi" w:hAnsiTheme="majorHAnsi"/>
        </w:rPr>
        <w:t>Niska</w:t>
      </w:r>
      <w:proofErr w:type="spellEnd"/>
      <w:r w:rsidRPr="003C02F6">
        <w:rPr>
          <w:rFonts w:asciiTheme="majorHAnsi" w:hAnsiTheme="majorHAnsi"/>
        </w:rPr>
        <w:t xml:space="preserve"> tells Xavier about the stories her father told her family. "Sometimes his stories were all that we had to keep us alive" (p. 35). What role do </w:t>
      </w:r>
      <w:r>
        <w:rPr>
          <w:rFonts w:asciiTheme="majorHAnsi" w:hAnsiTheme="majorHAnsi"/>
        </w:rPr>
        <w:t xml:space="preserve">you think </w:t>
      </w:r>
      <w:r w:rsidRPr="003C02F6">
        <w:rPr>
          <w:rFonts w:asciiTheme="majorHAnsi" w:hAnsiTheme="majorHAnsi"/>
        </w:rPr>
        <w:t xml:space="preserve">stories </w:t>
      </w:r>
      <w:r>
        <w:rPr>
          <w:rFonts w:asciiTheme="majorHAnsi" w:hAnsiTheme="majorHAnsi"/>
        </w:rPr>
        <w:t xml:space="preserve">(will) </w:t>
      </w:r>
      <w:r w:rsidRPr="003C02F6">
        <w:rPr>
          <w:rFonts w:asciiTheme="majorHAnsi" w:hAnsiTheme="majorHAnsi"/>
        </w:rPr>
        <w:t>play within the novel?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the following Cree terms: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Askihkan</w:t>
      </w:r>
      <w:proofErr w:type="spellEnd"/>
      <w:r>
        <w:rPr>
          <w:rFonts w:asciiTheme="majorHAnsi" w:hAnsiTheme="majorHAnsi"/>
        </w:rPr>
        <w:t xml:space="preserve"> - 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Windigo</w:t>
      </w:r>
      <w:proofErr w:type="spellEnd"/>
      <w:r>
        <w:rPr>
          <w:rFonts w:asciiTheme="majorHAnsi" w:hAnsiTheme="majorHAnsi"/>
        </w:rPr>
        <w:t xml:space="preserve"> – 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Manitou – 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Why is cannibalism considered such an offence to </w:t>
      </w:r>
      <w:proofErr w:type="spellStart"/>
      <w:r>
        <w:rPr>
          <w:rFonts w:asciiTheme="majorHAnsi" w:hAnsiTheme="majorHAnsi"/>
        </w:rPr>
        <w:t>Niska’s</w:t>
      </w:r>
      <w:proofErr w:type="spellEnd"/>
      <w:r>
        <w:rPr>
          <w:rFonts w:asciiTheme="majorHAnsi" w:hAnsiTheme="majorHAnsi"/>
        </w:rPr>
        <w:t xml:space="preserve"> people?</w:t>
      </w:r>
      <w:r w:rsidR="00AF3DA8">
        <w:rPr>
          <w:rFonts w:asciiTheme="majorHAnsi" w:hAnsiTheme="majorHAnsi"/>
        </w:rPr>
        <w:t xml:space="preserve"> And</w:t>
      </w:r>
      <w:bookmarkStart w:id="0" w:name="_GoBack"/>
      <w:bookmarkEnd w:id="0"/>
      <w:r w:rsidR="00B92257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 xml:space="preserve">hat happens to </w:t>
      </w:r>
      <w:proofErr w:type="spellStart"/>
      <w:r>
        <w:rPr>
          <w:rFonts w:asciiTheme="majorHAnsi" w:hAnsiTheme="majorHAnsi"/>
        </w:rPr>
        <w:t>Niska</w:t>
      </w:r>
      <w:proofErr w:type="spellEnd"/>
      <w:r>
        <w:rPr>
          <w:rFonts w:asciiTheme="majorHAnsi" w:hAnsiTheme="majorHAnsi"/>
        </w:rPr>
        <w:t xml:space="preserve"> at the execution of Micah and her baby?</w:t>
      </w: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Default="003C02F6" w:rsidP="00652772">
      <w:pPr>
        <w:spacing w:after="0" w:line="240" w:lineRule="auto"/>
        <w:rPr>
          <w:rFonts w:asciiTheme="majorHAnsi" w:hAnsiTheme="majorHAnsi"/>
        </w:rPr>
      </w:pPr>
    </w:p>
    <w:p w:rsidR="003C02F6" w:rsidRPr="003C02F6" w:rsidRDefault="003C02F6" w:rsidP="00652772">
      <w:pPr>
        <w:spacing w:after="0" w:line="240" w:lineRule="auto"/>
        <w:rPr>
          <w:rFonts w:asciiTheme="majorHAnsi" w:hAnsiTheme="majorHAnsi"/>
        </w:rPr>
      </w:pPr>
    </w:p>
    <w:sectPr w:rsidR="003C02F6" w:rsidRPr="003C02F6" w:rsidSect="006527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CA" w:rsidRDefault="00C622CA" w:rsidP="00C622CA">
      <w:pPr>
        <w:spacing w:after="0" w:line="240" w:lineRule="auto"/>
      </w:pPr>
      <w:r>
        <w:separator/>
      </w:r>
    </w:p>
  </w:endnote>
  <w:endnote w:type="continuationSeparator" w:id="0">
    <w:p w:rsidR="00C622CA" w:rsidRDefault="00C622CA" w:rsidP="00C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CA" w:rsidRDefault="00C622CA" w:rsidP="00C622CA">
      <w:pPr>
        <w:spacing w:after="0" w:line="240" w:lineRule="auto"/>
      </w:pPr>
      <w:r>
        <w:separator/>
      </w:r>
    </w:p>
  </w:footnote>
  <w:footnote w:type="continuationSeparator" w:id="0">
    <w:p w:rsidR="00C622CA" w:rsidRDefault="00C622CA" w:rsidP="00C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CA" w:rsidRDefault="00C622CA" w:rsidP="00C622CA">
    <w:pPr>
      <w:pStyle w:val="Header"/>
      <w:jc w:val="right"/>
    </w:pPr>
  </w:p>
  <w:p w:rsidR="00C622CA" w:rsidRDefault="00C62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5578F"/>
    <w:multiLevelType w:val="hybridMultilevel"/>
    <w:tmpl w:val="85F6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A"/>
    <w:rsid w:val="002A6C5F"/>
    <w:rsid w:val="003C02F6"/>
    <w:rsid w:val="00652772"/>
    <w:rsid w:val="007B7321"/>
    <w:rsid w:val="008F5514"/>
    <w:rsid w:val="00900812"/>
    <w:rsid w:val="00960095"/>
    <w:rsid w:val="00AF3DA8"/>
    <w:rsid w:val="00B92257"/>
    <w:rsid w:val="00C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C9CCE-A634-4387-BFCE-35720E6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CA"/>
  </w:style>
  <w:style w:type="paragraph" w:styleId="Footer">
    <w:name w:val="footer"/>
    <w:basedOn w:val="Normal"/>
    <w:link w:val="FooterChar"/>
    <w:uiPriority w:val="99"/>
    <w:unhideWhenUsed/>
    <w:rsid w:val="00C6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CA"/>
  </w:style>
  <w:style w:type="paragraph" w:styleId="ListParagraph">
    <w:name w:val="List Paragraph"/>
    <w:basedOn w:val="Normal"/>
    <w:uiPriority w:val="34"/>
    <w:qFormat/>
    <w:rsid w:val="00652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CDB44866.dotm</Template>
  <TotalTime>50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4</cp:revision>
  <cp:lastPrinted>2016-10-19T18:45:00Z</cp:lastPrinted>
  <dcterms:created xsi:type="dcterms:W3CDTF">2016-10-19T17:29:00Z</dcterms:created>
  <dcterms:modified xsi:type="dcterms:W3CDTF">2016-10-19T18:47:00Z</dcterms:modified>
</cp:coreProperties>
</file>