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DC5B" w14:textId="3D00D853" w:rsidR="00010CA4" w:rsidRPr="00CD5BC0" w:rsidRDefault="00010CA4" w:rsidP="00010CA4">
      <w:pPr>
        <w:jc w:val="center"/>
        <w:rPr>
          <w:sz w:val="20"/>
          <w:szCs w:val="20"/>
        </w:rPr>
      </w:pPr>
      <w:r w:rsidRPr="00CD5BC0">
        <w:rPr>
          <w:sz w:val="20"/>
          <w:szCs w:val="20"/>
        </w:rPr>
        <w:t>Social Studies 11 Explorations</w:t>
      </w:r>
    </w:p>
    <w:p w14:paraId="1B56983F" w14:textId="77777777" w:rsidR="006153A4" w:rsidRPr="00CD5BC0" w:rsidRDefault="006153A4" w:rsidP="006153A4">
      <w:pPr>
        <w:jc w:val="center"/>
        <w:rPr>
          <w:sz w:val="20"/>
          <w:szCs w:val="20"/>
        </w:rPr>
      </w:pPr>
      <w:r w:rsidRPr="00CD5BC0">
        <w:rPr>
          <w:sz w:val="20"/>
          <w:szCs w:val="20"/>
        </w:rPr>
        <w:t>Turning Points of WWII: Themes and Theatres of War</w:t>
      </w:r>
    </w:p>
    <w:p w14:paraId="641B74DD" w14:textId="77777777" w:rsidR="006153A4" w:rsidRPr="005325C8" w:rsidRDefault="006153A4" w:rsidP="006153A4">
      <w:pPr>
        <w:rPr>
          <w:sz w:val="12"/>
          <w:szCs w:val="12"/>
        </w:rPr>
      </w:pPr>
    </w:p>
    <w:p w14:paraId="0C5F232C" w14:textId="77777777" w:rsidR="006153A4" w:rsidRPr="00CD5BC0" w:rsidRDefault="006153A4" w:rsidP="006153A4">
      <w:pPr>
        <w:rPr>
          <w:b/>
          <w:sz w:val="20"/>
          <w:szCs w:val="20"/>
        </w:rPr>
      </w:pPr>
      <w:r w:rsidRPr="00CD5BC0">
        <w:rPr>
          <w:b/>
          <w:sz w:val="20"/>
          <w:szCs w:val="20"/>
        </w:rPr>
        <w:t>Instructions:</w:t>
      </w:r>
    </w:p>
    <w:p w14:paraId="38D4FD24" w14:textId="55A52011" w:rsidR="006153A4" w:rsidRPr="00CD5BC0" w:rsidRDefault="006153A4" w:rsidP="006153A4">
      <w:pPr>
        <w:pStyle w:val="ListParagraph"/>
        <w:numPr>
          <w:ilvl w:val="0"/>
          <w:numId w:val="1"/>
        </w:numPr>
        <w:rPr>
          <w:b/>
          <w:sz w:val="20"/>
          <w:szCs w:val="20"/>
        </w:rPr>
      </w:pPr>
      <w:r w:rsidRPr="00CD5BC0">
        <w:rPr>
          <w:rFonts w:cs="Times"/>
          <w:sz w:val="20"/>
          <w:szCs w:val="20"/>
        </w:rPr>
        <w:t xml:space="preserve">Select </w:t>
      </w:r>
      <w:r w:rsidR="000A15D9" w:rsidRPr="00CD5BC0">
        <w:rPr>
          <w:rFonts w:cs="Times"/>
          <w:sz w:val="20"/>
          <w:szCs w:val="20"/>
        </w:rPr>
        <w:t>12</w:t>
      </w:r>
      <w:r w:rsidRPr="00CD5BC0">
        <w:rPr>
          <w:rFonts w:cs="Times"/>
          <w:sz w:val="20"/>
          <w:szCs w:val="20"/>
        </w:rPr>
        <w:t xml:space="preserve"> events/themes from the list provided (see backside).</w:t>
      </w:r>
    </w:p>
    <w:p w14:paraId="5E0023B8" w14:textId="6C9B1155" w:rsidR="006611AA" w:rsidRPr="00CD5BC0" w:rsidRDefault="006153A4" w:rsidP="006153A4">
      <w:pPr>
        <w:pStyle w:val="ListParagraph"/>
        <w:numPr>
          <w:ilvl w:val="0"/>
          <w:numId w:val="1"/>
        </w:numPr>
        <w:rPr>
          <w:b/>
          <w:sz w:val="20"/>
          <w:szCs w:val="20"/>
        </w:rPr>
      </w:pPr>
      <w:r w:rsidRPr="00CD5BC0">
        <w:rPr>
          <w:rFonts w:cs="Times"/>
          <w:sz w:val="20"/>
          <w:szCs w:val="20"/>
        </w:rPr>
        <w:t xml:space="preserve">A </w:t>
      </w:r>
      <w:r w:rsidRPr="00CD5BC0">
        <w:rPr>
          <w:rFonts w:cs="Times"/>
          <w:b/>
          <w:sz w:val="20"/>
          <w:szCs w:val="20"/>
        </w:rPr>
        <w:t>detailed</w:t>
      </w:r>
      <w:r w:rsidRPr="00CD5BC0">
        <w:rPr>
          <w:rFonts w:cs="Times"/>
          <w:sz w:val="20"/>
          <w:szCs w:val="20"/>
        </w:rPr>
        <w:t xml:space="preserve"> </w:t>
      </w:r>
      <w:r w:rsidR="00CD5BC0" w:rsidRPr="00CD5BC0">
        <w:rPr>
          <w:rFonts w:cs="Times"/>
          <w:b/>
          <w:sz w:val="20"/>
          <w:szCs w:val="20"/>
        </w:rPr>
        <w:t>paragraph</w:t>
      </w:r>
      <w:r w:rsidR="00CD5BC0">
        <w:rPr>
          <w:rFonts w:cs="Times"/>
          <w:sz w:val="20"/>
          <w:szCs w:val="20"/>
        </w:rPr>
        <w:t xml:space="preserve"> </w:t>
      </w:r>
      <w:r w:rsidRPr="00CD5BC0">
        <w:rPr>
          <w:rFonts w:cs="Times"/>
          <w:sz w:val="20"/>
          <w:szCs w:val="20"/>
        </w:rPr>
        <w:t xml:space="preserve">description for each event must be provided. This description must include an explanation of </w:t>
      </w:r>
      <w:r w:rsidRPr="00CD5BC0">
        <w:rPr>
          <w:rFonts w:cs="Times"/>
          <w:b/>
          <w:sz w:val="20"/>
          <w:szCs w:val="20"/>
        </w:rPr>
        <w:t>why</w:t>
      </w:r>
      <w:r w:rsidRPr="00CD5BC0">
        <w:rPr>
          <w:rFonts w:cs="Times"/>
          <w:sz w:val="20"/>
          <w:szCs w:val="20"/>
        </w:rPr>
        <w:t xml:space="preserve"> that particular even</w:t>
      </w:r>
      <w:r w:rsidR="008D2E74" w:rsidRPr="00CD5BC0">
        <w:rPr>
          <w:rFonts w:cs="Times"/>
          <w:sz w:val="20"/>
          <w:szCs w:val="20"/>
        </w:rPr>
        <w:t>t</w:t>
      </w:r>
      <w:r w:rsidRPr="00CD5BC0">
        <w:rPr>
          <w:rFonts w:cs="Times"/>
          <w:sz w:val="20"/>
          <w:szCs w:val="20"/>
        </w:rPr>
        <w:t xml:space="preserve"> or theme is a turning point and </w:t>
      </w:r>
      <w:r w:rsidRPr="00CD5BC0">
        <w:rPr>
          <w:rFonts w:cs="Times"/>
          <w:b/>
          <w:sz w:val="20"/>
          <w:szCs w:val="20"/>
        </w:rPr>
        <w:t>how</w:t>
      </w:r>
      <w:r w:rsidRPr="00CD5BC0">
        <w:rPr>
          <w:rFonts w:cs="Times"/>
          <w:sz w:val="20"/>
          <w:szCs w:val="20"/>
        </w:rPr>
        <w:t xml:space="preserve"> the event/theme is </w:t>
      </w:r>
      <w:r w:rsidR="006611AA" w:rsidRPr="00CD5BC0">
        <w:rPr>
          <w:rFonts w:cs="Times"/>
          <w:sz w:val="20"/>
          <w:szCs w:val="20"/>
        </w:rPr>
        <w:t>important in the context of the entire war.</w:t>
      </w:r>
      <w:r w:rsidRPr="00CD5BC0">
        <w:rPr>
          <w:rFonts w:cs="Times"/>
          <w:sz w:val="20"/>
          <w:szCs w:val="20"/>
        </w:rPr>
        <w:t xml:space="preserve"> </w:t>
      </w:r>
    </w:p>
    <w:p w14:paraId="21FB6EA4" w14:textId="455A6300" w:rsidR="000D253C" w:rsidRPr="00CD5BC0" w:rsidRDefault="000D253C" w:rsidP="006153A4">
      <w:pPr>
        <w:pStyle w:val="ListParagraph"/>
        <w:numPr>
          <w:ilvl w:val="0"/>
          <w:numId w:val="1"/>
        </w:numPr>
        <w:rPr>
          <w:b/>
          <w:sz w:val="20"/>
          <w:szCs w:val="20"/>
        </w:rPr>
      </w:pPr>
      <w:r w:rsidRPr="00CD5BC0">
        <w:rPr>
          <w:rFonts w:cs="Times"/>
          <w:sz w:val="20"/>
          <w:szCs w:val="20"/>
        </w:rPr>
        <w:t xml:space="preserve">A </w:t>
      </w:r>
      <w:r w:rsidRPr="00CD5BC0">
        <w:rPr>
          <w:rFonts w:cs="Times"/>
          <w:b/>
          <w:sz w:val="20"/>
          <w:szCs w:val="20"/>
        </w:rPr>
        <w:t>visual</w:t>
      </w:r>
      <w:r w:rsidRPr="00CD5BC0">
        <w:rPr>
          <w:rFonts w:cs="Times"/>
          <w:sz w:val="20"/>
          <w:szCs w:val="20"/>
        </w:rPr>
        <w:t xml:space="preserve"> must also be provided for each event/theme one is reviewing. The visual can be of a map, a photograph, a poster, an artist’s rendering </w:t>
      </w:r>
      <w:r w:rsidR="00CD5BC0">
        <w:rPr>
          <w:rFonts w:cs="Times"/>
          <w:sz w:val="20"/>
          <w:szCs w:val="20"/>
        </w:rPr>
        <w:t xml:space="preserve">(et cetera) </w:t>
      </w:r>
      <w:r w:rsidRPr="00CD5BC0">
        <w:rPr>
          <w:rFonts w:cs="Times"/>
          <w:sz w:val="20"/>
          <w:szCs w:val="20"/>
        </w:rPr>
        <w:t xml:space="preserve">of the event/theme in question. A </w:t>
      </w:r>
      <w:r w:rsidRPr="00CD5BC0">
        <w:rPr>
          <w:rFonts w:cs="Times"/>
          <w:b/>
          <w:sz w:val="20"/>
          <w:szCs w:val="20"/>
        </w:rPr>
        <w:t>brief</w:t>
      </w:r>
      <w:r w:rsidRPr="00CD5BC0">
        <w:rPr>
          <w:rFonts w:cs="Times"/>
          <w:sz w:val="20"/>
          <w:szCs w:val="20"/>
        </w:rPr>
        <w:t xml:space="preserve"> description </w:t>
      </w:r>
      <w:r w:rsidR="00CD5BC0">
        <w:rPr>
          <w:rFonts w:cs="Times"/>
          <w:sz w:val="20"/>
          <w:szCs w:val="20"/>
        </w:rPr>
        <w:t xml:space="preserve">(1-2 sentences) </w:t>
      </w:r>
      <w:r w:rsidR="00E559D5" w:rsidRPr="00CD5BC0">
        <w:rPr>
          <w:rFonts w:cs="Times"/>
          <w:sz w:val="20"/>
          <w:szCs w:val="20"/>
        </w:rPr>
        <w:t>(</w:t>
      </w:r>
      <w:r w:rsidR="00E559D5">
        <w:rPr>
          <w:rFonts w:cs="Times"/>
          <w:sz w:val="20"/>
          <w:szCs w:val="20"/>
        </w:rPr>
        <w:t>this is called</w:t>
      </w:r>
      <w:r w:rsidR="00E559D5" w:rsidRPr="009737BC">
        <w:rPr>
          <w:rFonts w:cs="Times"/>
          <w:sz w:val="20"/>
          <w:szCs w:val="20"/>
        </w:rPr>
        <w:t xml:space="preserve"> </w:t>
      </w:r>
      <w:r w:rsidR="00E559D5" w:rsidRPr="009737BC">
        <w:rPr>
          <w:rFonts w:cs="Times"/>
          <w:sz w:val="20"/>
          <w:szCs w:val="20"/>
        </w:rPr>
        <w:t xml:space="preserve">a </w:t>
      </w:r>
      <w:r w:rsidR="00E559D5" w:rsidRPr="00CD5BC0">
        <w:rPr>
          <w:rFonts w:cs="Times"/>
          <w:sz w:val="20"/>
          <w:szCs w:val="20"/>
          <w:u w:val="single"/>
        </w:rPr>
        <w:t>caption</w:t>
      </w:r>
      <w:r w:rsidR="00E559D5" w:rsidRPr="00CD5BC0">
        <w:rPr>
          <w:rFonts w:cs="Times"/>
          <w:sz w:val="20"/>
          <w:szCs w:val="20"/>
        </w:rPr>
        <w:t xml:space="preserve">) </w:t>
      </w:r>
      <w:r w:rsidRPr="00CD5BC0">
        <w:rPr>
          <w:rFonts w:cs="Times"/>
          <w:sz w:val="20"/>
          <w:szCs w:val="20"/>
        </w:rPr>
        <w:t xml:space="preserve">of the visual underneath the image is required, as is a </w:t>
      </w:r>
      <w:r w:rsidRPr="00CD5BC0">
        <w:rPr>
          <w:rFonts w:cs="Times"/>
          <w:b/>
          <w:sz w:val="20"/>
          <w:szCs w:val="20"/>
        </w:rPr>
        <w:t>citation</w:t>
      </w:r>
      <w:r w:rsidR="00677F91" w:rsidRPr="00CD5BC0">
        <w:rPr>
          <w:rFonts w:cs="Times"/>
          <w:b/>
          <w:sz w:val="20"/>
          <w:szCs w:val="20"/>
        </w:rPr>
        <w:t xml:space="preserve"> (</w:t>
      </w:r>
      <w:hyperlink r:id="rId5" w:history="1">
        <w:r w:rsidR="00677F91" w:rsidRPr="009737BC">
          <w:rPr>
            <w:rStyle w:val="Hyperlink"/>
            <w:rFonts w:cs="Times"/>
            <w:b/>
            <w:sz w:val="20"/>
            <w:szCs w:val="20"/>
          </w:rPr>
          <w:t>Chicago Style</w:t>
        </w:r>
      </w:hyperlink>
      <w:r w:rsidR="00677F91" w:rsidRPr="00CD5BC0">
        <w:rPr>
          <w:rFonts w:cs="Times"/>
          <w:b/>
          <w:sz w:val="20"/>
          <w:szCs w:val="20"/>
        </w:rPr>
        <w:t xml:space="preserve">) </w:t>
      </w:r>
      <w:r w:rsidRPr="00CD5BC0">
        <w:rPr>
          <w:rFonts w:cs="Times"/>
          <w:sz w:val="20"/>
          <w:szCs w:val="20"/>
        </w:rPr>
        <w:t xml:space="preserve"> that indicates the source (where you found the image – website, etc. </w:t>
      </w:r>
    </w:p>
    <w:p w14:paraId="46673B49" w14:textId="77777777" w:rsidR="006611AA" w:rsidRPr="00CD5BC0" w:rsidRDefault="006611AA" w:rsidP="006611AA">
      <w:pPr>
        <w:rPr>
          <w:b/>
          <w:sz w:val="20"/>
          <w:szCs w:val="20"/>
        </w:rPr>
      </w:pPr>
    </w:p>
    <w:p w14:paraId="015A3983" w14:textId="77777777" w:rsidR="006611AA" w:rsidRPr="00CD5BC0" w:rsidRDefault="006611AA" w:rsidP="006153A4">
      <w:pPr>
        <w:pStyle w:val="ListParagraph"/>
        <w:numPr>
          <w:ilvl w:val="0"/>
          <w:numId w:val="1"/>
        </w:numPr>
        <w:rPr>
          <w:b/>
          <w:sz w:val="20"/>
          <w:szCs w:val="20"/>
        </w:rPr>
      </w:pPr>
      <w:r w:rsidRPr="00CD5BC0">
        <w:rPr>
          <w:rFonts w:cs="Times"/>
          <w:sz w:val="20"/>
          <w:szCs w:val="20"/>
        </w:rPr>
        <w:t xml:space="preserve">Your assignment </w:t>
      </w:r>
      <w:r w:rsidRPr="00CD5BC0">
        <w:rPr>
          <w:rFonts w:cs="Times"/>
          <w:b/>
          <w:sz w:val="20"/>
          <w:szCs w:val="20"/>
        </w:rPr>
        <w:t>must</w:t>
      </w:r>
      <w:r w:rsidRPr="00CD5BC0">
        <w:rPr>
          <w:rFonts w:cs="Times"/>
          <w:sz w:val="20"/>
          <w:szCs w:val="20"/>
        </w:rPr>
        <w:t xml:space="preserve"> include:</w:t>
      </w:r>
    </w:p>
    <w:p w14:paraId="7D5D0FD5" w14:textId="77777777" w:rsidR="006611AA" w:rsidRPr="00CD5BC0" w:rsidRDefault="006611AA" w:rsidP="006611AA">
      <w:pPr>
        <w:pStyle w:val="ListParagraph"/>
        <w:numPr>
          <w:ilvl w:val="1"/>
          <w:numId w:val="1"/>
        </w:numPr>
        <w:rPr>
          <w:b/>
          <w:sz w:val="20"/>
          <w:szCs w:val="20"/>
        </w:rPr>
      </w:pPr>
      <w:r w:rsidRPr="00CD5BC0">
        <w:rPr>
          <w:rFonts w:cs="Times"/>
          <w:sz w:val="20"/>
          <w:szCs w:val="20"/>
        </w:rPr>
        <w:t>Minimum of one event regarding the pre-War years</w:t>
      </w:r>
    </w:p>
    <w:p w14:paraId="763555E3" w14:textId="77777777" w:rsidR="006611AA" w:rsidRPr="00CD5BC0" w:rsidRDefault="006611AA" w:rsidP="006611AA">
      <w:pPr>
        <w:pStyle w:val="ListParagraph"/>
        <w:numPr>
          <w:ilvl w:val="1"/>
          <w:numId w:val="1"/>
        </w:numPr>
        <w:rPr>
          <w:b/>
          <w:sz w:val="20"/>
          <w:szCs w:val="20"/>
        </w:rPr>
      </w:pPr>
      <w:r w:rsidRPr="00CD5BC0">
        <w:rPr>
          <w:sz w:val="20"/>
          <w:szCs w:val="20"/>
        </w:rPr>
        <w:t>Minimum of one event regarding the War in Asia</w:t>
      </w:r>
    </w:p>
    <w:p w14:paraId="772CE66A" w14:textId="77777777" w:rsidR="006611AA" w:rsidRPr="00CD5BC0" w:rsidRDefault="006611AA" w:rsidP="006611AA">
      <w:pPr>
        <w:pStyle w:val="ListParagraph"/>
        <w:numPr>
          <w:ilvl w:val="1"/>
          <w:numId w:val="1"/>
        </w:numPr>
        <w:rPr>
          <w:b/>
          <w:sz w:val="20"/>
          <w:szCs w:val="20"/>
        </w:rPr>
      </w:pPr>
      <w:r w:rsidRPr="00CD5BC0">
        <w:rPr>
          <w:sz w:val="20"/>
          <w:szCs w:val="20"/>
        </w:rPr>
        <w:t>Minimum of one event regarding the War in the Pacific</w:t>
      </w:r>
    </w:p>
    <w:p w14:paraId="10906194" w14:textId="77777777" w:rsidR="006611AA" w:rsidRPr="00CD5BC0" w:rsidRDefault="006611AA" w:rsidP="006611AA">
      <w:pPr>
        <w:pStyle w:val="ListParagraph"/>
        <w:numPr>
          <w:ilvl w:val="1"/>
          <w:numId w:val="1"/>
        </w:numPr>
        <w:rPr>
          <w:b/>
          <w:sz w:val="20"/>
          <w:szCs w:val="20"/>
        </w:rPr>
      </w:pPr>
      <w:r w:rsidRPr="00CD5BC0">
        <w:rPr>
          <w:sz w:val="20"/>
          <w:szCs w:val="20"/>
        </w:rPr>
        <w:t>Minimum of one event regarding the War in Africa</w:t>
      </w:r>
    </w:p>
    <w:p w14:paraId="0DFC21FE" w14:textId="3794C214" w:rsidR="006611AA" w:rsidRPr="009737BC" w:rsidRDefault="006611AA" w:rsidP="006611AA">
      <w:pPr>
        <w:pStyle w:val="ListParagraph"/>
        <w:numPr>
          <w:ilvl w:val="1"/>
          <w:numId w:val="1"/>
        </w:numPr>
        <w:rPr>
          <w:b/>
          <w:sz w:val="20"/>
          <w:szCs w:val="20"/>
        </w:rPr>
      </w:pPr>
      <w:r w:rsidRPr="00CD5BC0">
        <w:rPr>
          <w:sz w:val="20"/>
          <w:szCs w:val="20"/>
        </w:rPr>
        <w:t>Minimum of two themes seen throughout the War</w:t>
      </w:r>
    </w:p>
    <w:p w14:paraId="60E65341" w14:textId="58BCA332" w:rsidR="009737BC" w:rsidRPr="00CD5BC0" w:rsidRDefault="009737BC" w:rsidP="009737BC">
      <w:pPr>
        <w:pStyle w:val="ListParagraph"/>
        <w:numPr>
          <w:ilvl w:val="6"/>
          <w:numId w:val="1"/>
        </w:numPr>
        <w:rPr>
          <w:b/>
          <w:sz w:val="20"/>
          <w:szCs w:val="20"/>
        </w:rPr>
      </w:pPr>
      <w:r>
        <w:rPr>
          <w:sz w:val="20"/>
          <w:szCs w:val="20"/>
        </w:rPr>
        <w:t>see list on reverse side of this page</w:t>
      </w:r>
    </w:p>
    <w:p w14:paraId="1CB0BBBB" w14:textId="77777777" w:rsidR="006153A4" w:rsidRPr="00CD5BC0" w:rsidRDefault="006153A4">
      <w:pPr>
        <w:rPr>
          <w:sz w:val="20"/>
          <w:szCs w:val="20"/>
        </w:rPr>
      </w:pPr>
    </w:p>
    <w:p w14:paraId="431EC016" w14:textId="02DADFD0" w:rsidR="006153A4" w:rsidRPr="00CD5BC0" w:rsidRDefault="00B43EB6" w:rsidP="00B43EB6">
      <w:pPr>
        <w:pStyle w:val="ListParagraph"/>
        <w:numPr>
          <w:ilvl w:val="0"/>
          <w:numId w:val="2"/>
        </w:numPr>
        <w:rPr>
          <w:sz w:val="20"/>
          <w:szCs w:val="20"/>
        </w:rPr>
      </w:pPr>
      <w:r w:rsidRPr="00CD5BC0">
        <w:rPr>
          <w:sz w:val="20"/>
          <w:szCs w:val="20"/>
        </w:rPr>
        <w:t>Write a rationa</w:t>
      </w:r>
      <w:r w:rsidR="00677F91" w:rsidRPr="00CD5BC0">
        <w:rPr>
          <w:sz w:val="20"/>
          <w:szCs w:val="20"/>
        </w:rPr>
        <w:t>le -</w:t>
      </w:r>
      <w:r w:rsidRPr="00CD5BC0">
        <w:rPr>
          <w:sz w:val="20"/>
          <w:szCs w:val="20"/>
        </w:rPr>
        <w:t xml:space="preserve"> one paragraph, for each event/theme selected. </w:t>
      </w:r>
      <w:r w:rsidR="009737BC">
        <w:rPr>
          <w:sz w:val="20"/>
          <w:szCs w:val="20"/>
        </w:rPr>
        <w:t>See</w:t>
      </w:r>
      <w:r w:rsidRPr="00CD5BC0">
        <w:rPr>
          <w:sz w:val="20"/>
          <w:szCs w:val="20"/>
        </w:rPr>
        <w:t xml:space="preserve"> example</w:t>
      </w:r>
      <w:r w:rsidR="009737BC">
        <w:rPr>
          <w:sz w:val="20"/>
          <w:szCs w:val="20"/>
        </w:rPr>
        <w:t xml:space="preserve"> that follows.</w:t>
      </w:r>
    </w:p>
    <w:p w14:paraId="06215FDE" w14:textId="77777777" w:rsidR="00677F91" w:rsidRPr="00CD5BC0" w:rsidRDefault="00677F91" w:rsidP="00B43EB6">
      <w:pPr>
        <w:pStyle w:val="ListParagraph"/>
        <w:numPr>
          <w:ilvl w:val="0"/>
          <w:numId w:val="2"/>
        </w:numPr>
        <w:rPr>
          <w:sz w:val="20"/>
          <w:szCs w:val="20"/>
        </w:rPr>
      </w:pPr>
      <w:r w:rsidRPr="00CD5BC0">
        <w:rPr>
          <w:sz w:val="20"/>
          <w:szCs w:val="20"/>
        </w:rPr>
        <w:t>Format your image and description in an organized manner. One may choose to use google docs or slides (or word or power point) for the organizing this assignment.</w:t>
      </w:r>
    </w:p>
    <w:p w14:paraId="382BCEC2" w14:textId="77777777" w:rsidR="009737BC" w:rsidRDefault="009737BC" w:rsidP="00CD5BC0">
      <w:pPr>
        <w:pStyle w:val="ListParagraph"/>
        <w:ind w:left="0"/>
        <w:rPr>
          <w:b/>
          <w:sz w:val="20"/>
          <w:szCs w:val="20"/>
        </w:rPr>
      </w:pPr>
    </w:p>
    <w:p w14:paraId="66168DB9" w14:textId="70D861C6" w:rsidR="00B43EB6" w:rsidRPr="00CD5BC0" w:rsidRDefault="00B43EB6" w:rsidP="00CD5BC0">
      <w:pPr>
        <w:pStyle w:val="ListParagraph"/>
        <w:ind w:left="0"/>
        <w:rPr>
          <w:sz w:val="20"/>
          <w:szCs w:val="20"/>
        </w:rPr>
      </w:pPr>
      <w:r w:rsidRPr="00CD5BC0">
        <w:rPr>
          <w:b/>
          <w:sz w:val="20"/>
          <w:szCs w:val="20"/>
        </w:rPr>
        <w:t>Blitzkrieg</w:t>
      </w:r>
    </w:p>
    <w:p w14:paraId="725E7FC5" w14:textId="77777777" w:rsidR="009737BC" w:rsidRDefault="009737BC" w:rsidP="00CD5BC0">
      <w:pPr>
        <w:widowControl w:val="0"/>
        <w:autoSpaceDE w:val="0"/>
        <w:autoSpaceDN w:val="0"/>
        <w:adjustRightInd w:val="0"/>
        <w:rPr>
          <w:sz w:val="20"/>
          <w:szCs w:val="20"/>
        </w:rPr>
      </w:pPr>
      <w:r w:rsidRPr="00CD5BC0">
        <w:rPr>
          <w:noProof/>
          <w:sz w:val="20"/>
          <w:szCs w:val="20"/>
        </w:rPr>
        <w:drawing>
          <wp:anchor distT="0" distB="0" distL="114300" distR="114300" simplePos="0" relativeHeight="251658240" behindDoc="1" locked="0" layoutInCell="1" allowOverlap="1" wp14:anchorId="033E64DF" wp14:editId="6DD2C904">
            <wp:simplePos x="0" y="0"/>
            <wp:positionH relativeFrom="margin">
              <wp:posOffset>-34026</wp:posOffset>
            </wp:positionH>
            <wp:positionV relativeFrom="page">
              <wp:posOffset>5070499</wp:posOffset>
            </wp:positionV>
            <wp:extent cx="2006600" cy="2207895"/>
            <wp:effectExtent l="0" t="0" r="0" b="1905"/>
            <wp:wrapTight wrapText="bothSides">
              <wp:wrapPolygon edited="0">
                <wp:start x="0" y="0"/>
                <wp:lineTo x="0" y="21432"/>
                <wp:lineTo x="21327" y="21432"/>
                <wp:lineTo x="21327" y="0"/>
                <wp:lineTo x="0" y="0"/>
              </wp:wrapPolygon>
            </wp:wrapTight>
            <wp:docPr id="1" name="Picture 1" descr="Blitzkrieg Encirclement,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tzkrieg Encirclement, 19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2207895"/>
                    </a:xfrm>
                    <a:prstGeom prst="rect">
                      <a:avLst/>
                    </a:prstGeom>
                    <a:noFill/>
                    <a:ln>
                      <a:noFill/>
                    </a:ln>
                  </pic:spPr>
                </pic:pic>
              </a:graphicData>
            </a:graphic>
          </wp:anchor>
        </w:drawing>
      </w:r>
    </w:p>
    <w:p w14:paraId="0A47E407" w14:textId="334984DE" w:rsidR="00B43EB6" w:rsidRPr="00CD5BC0" w:rsidRDefault="00B43EB6" w:rsidP="009737BC">
      <w:pPr>
        <w:widowControl w:val="0"/>
        <w:autoSpaceDE w:val="0"/>
        <w:autoSpaceDN w:val="0"/>
        <w:adjustRightInd w:val="0"/>
        <w:rPr>
          <w:rFonts w:cs="Times"/>
          <w:iCs/>
          <w:sz w:val="20"/>
          <w:szCs w:val="20"/>
        </w:rPr>
      </w:pPr>
      <w:r w:rsidRPr="00CD5BC0">
        <w:rPr>
          <w:rFonts w:cs="Times"/>
          <w:iCs/>
          <w:sz w:val="20"/>
          <w:szCs w:val="20"/>
        </w:rPr>
        <w:t>Blitzkrieg is a German military strategy utilized in WWII to quickly overwhelm enemies through the use of mobile units (tanks) and air support. The German invasion of Poland in 1939, and subsequent invasions of Norway, Denmark, the Netherlands, and Belgium illustrate blitzkrieg, as the Nazi army rapidly swept through much of Europe. Blitzkrieg allowed the German army to take control of massive areas of Europe before enemy forces could mobilize, giving the Germans a tremendous advantage. This tactic illustrated a different approach by the German military in a major European conflict in an effort to avoid the stalemate that characterized World War I.</w:t>
      </w:r>
      <w:r w:rsidR="00507960">
        <w:rPr>
          <w:rFonts w:cs="Times"/>
          <w:iCs/>
          <w:sz w:val="20"/>
          <w:szCs w:val="20"/>
        </w:rPr>
        <w:t xml:space="preserve"> </w:t>
      </w:r>
      <w:r w:rsidR="005325C8">
        <w:rPr>
          <w:rFonts w:cs="Times"/>
          <w:iCs/>
          <w:sz w:val="20"/>
          <w:szCs w:val="20"/>
        </w:rPr>
        <w:t xml:space="preserve">It was chiefly responsible for the early success of the German assault on Europe, though its success would be negated by multiple factors following 1942. </w:t>
      </w:r>
    </w:p>
    <w:p w14:paraId="463355C5" w14:textId="4BAC3150" w:rsidR="00CD5BC0" w:rsidRPr="005325C8" w:rsidRDefault="005325C8" w:rsidP="005325C8">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2C72E0D" wp14:editId="27ECAE3E">
                <wp:simplePos x="0" y="0"/>
                <wp:positionH relativeFrom="margin">
                  <wp:align>left</wp:align>
                </wp:positionH>
                <wp:positionV relativeFrom="paragraph">
                  <wp:posOffset>9561</wp:posOffset>
                </wp:positionV>
                <wp:extent cx="2009404" cy="483079"/>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2009404" cy="483079"/>
                        </a:xfrm>
                        <a:prstGeom prst="rect">
                          <a:avLst/>
                        </a:prstGeom>
                        <a:solidFill>
                          <a:schemeClr val="lt1"/>
                        </a:solidFill>
                        <a:ln w="6350">
                          <a:solidFill>
                            <a:prstClr val="black"/>
                          </a:solidFill>
                        </a:ln>
                      </wps:spPr>
                      <wps:txbx>
                        <w:txbxContent>
                          <w:p w14:paraId="5388F847" w14:textId="20197C1B" w:rsidR="00CD5BC0" w:rsidRPr="00CD5BC0" w:rsidRDefault="00CD5BC0">
                            <w:pPr>
                              <w:rPr>
                                <w:sz w:val="16"/>
                                <w:szCs w:val="16"/>
                              </w:rPr>
                            </w:pPr>
                            <w:r>
                              <w:rPr>
                                <w:sz w:val="16"/>
                                <w:szCs w:val="16"/>
                              </w:rPr>
                              <w:t xml:space="preserve">An illustration of the blitzkrieg tactic used by the </w:t>
                            </w:r>
                            <w:r w:rsidR="009737BC">
                              <w:rPr>
                                <w:sz w:val="16"/>
                                <w:szCs w:val="16"/>
                              </w:rPr>
                              <w:t xml:space="preserve">German </w:t>
                            </w:r>
                            <w:r>
                              <w:rPr>
                                <w:sz w:val="16"/>
                                <w:szCs w:val="16"/>
                              </w:rPr>
                              <w:t>Wehrmacht in the early going of World War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72E0D" id="_x0000_t202" coordsize="21600,21600" o:spt="202" path="m,l,21600r21600,l21600,xe">
                <v:stroke joinstyle="miter"/>
                <v:path gradientshapeok="t" o:connecttype="rect"/>
              </v:shapetype>
              <v:shape id="Text Box 3" o:spid="_x0000_s1026" type="#_x0000_t202" style="position:absolute;margin-left:0;margin-top:.75pt;width:158.2pt;height:38.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" fillcolor="white [3201]" strokeweight=".5pt">
                <v:textbox>
                  <w:txbxContent>
                    <w:p w14:paraId="5388F847" w14:textId="20197C1B" w:rsidR="00CD5BC0" w:rsidRPr="00CD5BC0" w:rsidRDefault="00CD5BC0">
                      <w:pPr>
                        <w:rPr>
                          <w:sz w:val="16"/>
                          <w:szCs w:val="16"/>
                        </w:rPr>
                      </w:pPr>
                      <w:r>
                        <w:rPr>
                          <w:sz w:val="16"/>
                          <w:szCs w:val="16"/>
                        </w:rPr>
                        <w:t xml:space="preserve">An illustration of the blitzkrieg tactic used by the </w:t>
                      </w:r>
                      <w:r w:rsidR="009737BC">
                        <w:rPr>
                          <w:sz w:val="16"/>
                          <w:szCs w:val="16"/>
                        </w:rPr>
                        <w:t xml:space="preserve">German </w:t>
                      </w:r>
                      <w:r>
                        <w:rPr>
                          <w:sz w:val="16"/>
                          <w:szCs w:val="16"/>
                        </w:rPr>
                        <w:t>Wehrmacht in the early going of World War II.</w:t>
                      </w:r>
                    </w:p>
                  </w:txbxContent>
                </v:textbox>
                <w10:wrap anchorx="margin"/>
              </v:shape>
            </w:pict>
          </mc:Fallback>
        </mc:AlternateContent>
      </w:r>
      <w:r w:rsidR="00CD5BC0" w:rsidRPr="00CD5BC0">
        <w:rPr>
          <w:noProof/>
        </w:rPr>
        <mc:AlternateContent>
          <mc:Choice Requires="wps">
            <w:drawing>
              <wp:anchor distT="0" distB="0" distL="114300" distR="114300" simplePos="0" relativeHeight="251659264" behindDoc="0" locked="0" layoutInCell="1" allowOverlap="1" wp14:anchorId="0960FF43" wp14:editId="29577FFC">
                <wp:simplePos x="0" y="0"/>
                <wp:positionH relativeFrom="column">
                  <wp:posOffset>2004503</wp:posOffset>
                </wp:positionH>
                <wp:positionV relativeFrom="paragraph">
                  <wp:posOffset>4767</wp:posOffset>
                </wp:positionV>
                <wp:extent cx="4088765" cy="724619"/>
                <wp:effectExtent l="0" t="0" r="26035" b="18415"/>
                <wp:wrapNone/>
                <wp:docPr id="2" name="Text Box 2"/>
                <wp:cNvGraphicFramePr/>
                <a:graphic xmlns:a="http://schemas.openxmlformats.org/drawingml/2006/main">
                  <a:graphicData uri="http://schemas.microsoft.com/office/word/2010/wordprocessingShape">
                    <wps:wsp>
                      <wps:cNvSpPr txBox="1"/>
                      <wps:spPr>
                        <a:xfrm>
                          <a:off x="0" y="0"/>
                          <a:ext cx="4088765" cy="724619"/>
                        </a:xfrm>
                        <a:prstGeom prst="rect">
                          <a:avLst/>
                        </a:prstGeom>
                        <a:solidFill>
                          <a:schemeClr val="lt1"/>
                        </a:solidFill>
                        <a:ln w="6350">
                          <a:solidFill>
                            <a:prstClr val="black"/>
                          </a:solidFill>
                        </a:ln>
                      </wps:spPr>
                      <wps:txbx>
                        <w:txbxContent>
                          <w:p w14:paraId="0CDFA7D0" w14:textId="77777777" w:rsidR="00507960" w:rsidRDefault="00507960">
                            <w:pPr>
                              <w:rPr>
                                <w:sz w:val="16"/>
                                <w:szCs w:val="16"/>
                              </w:rPr>
                            </w:pPr>
                            <w:r>
                              <w:rPr>
                                <w:sz w:val="16"/>
                                <w:szCs w:val="16"/>
                              </w:rPr>
                              <w:t>Sources:</w:t>
                            </w:r>
                          </w:p>
                          <w:p w14:paraId="633A261D" w14:textId="06447F98" w:rsidR="00677F91" w:rsidRDefault="00677F91">
                            <w:pPr>
                              <w:rPr>
                                <w:sz w:val="16"/>
                                <w:szCs w:val="16"/>
                              </w:rPr>
                            </w:pPr>
                            <w:r>
                              <w:rPr>
                                <w:sz w:val="16"/>
                                <w:szCs w:val="16"/>
                              </w:rPr>
                              <w:t>The Map Archive. 2020. “The Blitzkrieg Encirclement, 1939</w:t>
                            </w:r>
                            <w:r w:rsidR="00CD5BC0">
                              <w:rPr>
                                <w:sz w:val="16"/>
                                <w:szCs w:val="16"/>
                              </w:rPr>
                              <w:t>.</w:t>
                            </w:r>
                            <w:r>
                              <w:rPr>
                                <w:sz w:val="16"/>
                                <w:szCs w:val="16"/>
                              </w:rPr>
                              <w:t>”</w:t>
                            </w:r>
                            <w:r w:rsidR="00CD5BC0">
                              <w:rPr>
                                <w:sz w:val="16"/>
                                <w:szCs w:val="16"/>
                              </w:rPr>
                              <w:t xml:space="preserve"> Accessed March 30</w:t>
                            </w:r>
                            <w:r w:rsidR="00CD5BC0" w:rsidRPr="00CD5BC0">
                              <w:rPr>
                                <w:sz w:val="16"/>
                                <w:szCs w:val="16"/>
                                <w:vertAlign w:val="superscript"/>
                              </w:rPr>
                              <w:t>th</w:t>
                            </w:r>
                            <w:r w:rsidR="00CD5BC0">
                              <w:rPr>
                                <w:sz w:val="16"/>
                                <w:szCs w:val="16"/>
                              </w:rPr>
                              <w:t xml:space="preserve">, 2020. </w:t>
                            </w:r>
                          </w:p>
                          <w:p w14:paraId="6C91B780" w14:textId="730D7841" w:rsidR="00CD5BC0" w:rsidRDefault="00CD5BC0">
                            <w:pPr>
                              <w:rPr>
                                <w:sz w:val="16"/>
                                <w:szCs w:val="16"/>
                              </w:rPr>
                            </w:pPr>
                            <w:r w:rsidRPr="00CD5BC0">
                              <w:rPr>
                                <w:sz w:val="16"/>
                                <w:szCs w:val="16"/>
                              </w:rPr>
                              <w:tab/>
                            </w:r>
                            <w:hyperlink r:id="rId7" w:history="1">
                              <w:r w:rsidRPr="00CD5BC0">
                                <w:rPr>
                                  <w:rStyle w:val="Hyperlink"/>
                                  <w:sz w:val="16"/>
                                  <w:szCs w:val="16"/>
                                </w:rPr>
                                <w:t>https://www.themaparchive.com/blitzkrieg-encirclement-1939.html</w:t>
                              </w:r>
                            </w:hyperlink>
                          </w:p>
                          <w:p w14:paraId="41798470" w14:textId="77777777" w:rsidR="00507960" w:rsidRDefault="00507960">
                            <w:pPr>
                              <w:rPr>
                                <w:sz w:val="16"/>
                                <w:szCs w:val="16"/>
                              </w:rPr>
                            </w:pPr>
                            <w:r>
                              <w:rPr>
                                <w:sz w:val="16"/>
                                <w:szCs w:val="16"/>
                              </w:rPr>
                              <w:t xml:space="preserve">Foley, Robert T.  2011. “Blitzkrieg.” </w:t>
                            </w:r>
                            <w:r w:rsidRPr="00507960">
                              <w:rPr>
                                <w:i/>
                                <w:sz w:val="16"/>
                                <w:szCs w:val="16"/>
                              </w:rPr>
                              <w:t>BBC</w:t>
                            </w:r>
                            <w:r>
                              <w:rPr>
                                <w:sz w:val="16"/>
                                <w:szCs w:val="16"/>
                              </w:rPr>
                              <w:t>. Accessed March 30</w:t>
                            </w:r>
                            <w:r w:rsidRPr="00507960">
                              <w:rPr>
                                <w:sz w:val="16"/>
                                <w:szCs w:val="16"/>
                                <w:vertAlign w:val="superscript"/>
                              </w:rPr>
                              <w:t>th</w:t>
                            </w:r>
                            <w:r>
                              <w:rPr>
                                <w:sz w:val="16"/>
                                <w:szCs w:val="16"/>
                              </w:rPr>
                              <w:t>, 2020</w:t>
                            </w:r>
                          </w:p>
                          <w:p w14:paraId="66CB404F" w14:textId="7BB4D80F" w:rsidR="009737BC" w:rsidRPr="00507960" w:rsidRDefault="00507960">
                            <w:pPr>
                              <w:rPr>
                                <w:sz w:val="16"/>
                                <w:szCs w:val="16"/>
                              </w:rPr>
                            </w:pPr>
                            <w:r w:rsidRPr="00507960">
                              <w:rPr>
                                <w:sz w:val="16"/>
                                <w:szCs w:val="16"/>
                              </w:rPr>
                              <w:tab/>
                            </w:r>
                            <w:hyperlink r:id="rId8" w:history="1">
                              <w:r w:rsidRPr="00507960">
                                <w:rPr>
                                  <w:rStyle w:val="Hyperlink"/>
                                  <w:sz w:val="16"/>
                                  <w:szCs w:val="16"/>
                                </w:rPr>
                                <w:t>http://www.bbc.co.uk/history/worldwars/wwtwo/blitzkrieg_01.shtml</w:t>
                              </w:r>
                            </w:hyperlink>
                            <w:r w:rsidRPr="00507960">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FF43" id="Text Box 2" o:spid="_x0000_s1027" type="#_x0000_t202" style="position:absolute;margin-left:157.85pt;margin-top:.4pt;width:321.9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0oTQIAAKE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" fillcolor="white [3201]" strokeweight=".5pt">
                <v:textbox>
                  <w:txbxContent>
                    <w:p w14:paraId="0CDFA7D0" w14:textId="77777777" w:rsidR="00507960" w:rsidRDefault="00507960">
                      <w:pPr>
                        <w:rPr>
                          <w:sz w:val="16"/>
                          <w:szCs w:val="16"/>
                        </w:rPr>
                      </w:pPr>
                      <w:r>
                        <w:rPr>
                          <w:sz w:val="16"/>
                          <w:szCs w:val="16"/>
                        </w:rPr>
                        <w:t>Sources:</w:t>
                      </w:r>
                    </w:p>
                    <w:p w14:paraId="633A261D" w14:textId="06447F98" w:rsidR="00677F91" w:rsidRDefault="00677F91">
                      <w:pPr>
                        <w:rPr>
                          <w:sz w:val="16"/>
                          <w:szCs w:val="16"/>
                        </w:rPr>
                      </w:pPr>
                      <w:r>
                        <w:rPr>
                          <w:sz w:val="16"/>
                          <w:szCs w:val="16"/>
                        </w:rPr>
                        <w:t>The Map Archive. 2020. “The Blitzkrieg Encirclement, 1939</w:t>
                      </w:r>
                      <w:r w:rsidR="00CD5BC0">
                        <w:rPr>
                          <w:sz w:val="16"/>
                          <w:szCs w:val="16"/>
                        </w:rPr>
                        <w:t>.</w:t>
                      </w:r>
                      <w:r>
                        <w:rPr>
                          <w:sz w:val="16"/>
                          <w:szCs w:val="16"/>
                        </w:rPr>
                        <w:t>”</w:t>
                      </w:r>
                      <w:r w:rsidR="00CD5BC0">
                        <w:rPr>
                          <w:sz w:val="16"/>
                          <w:szCs w:val="16"/>
                        </w:rPr>
                        <w:t xml:space="preserve"> Accessed March 30</w:t>
                      </w:r>
                      <w:r w:rsidR="00CD5BC0" w:rsidRPr="00CD5BC0">
                        <w:rPr>
                          <w:sz w:val="16"/>
                          <w:szCs w:val="16"/>
                          <w:vertAlign w:val="superscript"/>
                        </w:rPr>
                        <w:t>th</w:t>
                      </w:r>
                      <w:r w:rsidR="00CD5BC0">
                        <w:rPr>
                          <w:sz w:val="16"/>
                          <w:szCs w:val="16"/>
                        </w:rPr>
                        <w:t xml:space="preserve">, 2020. </w:t>
                      </w:r>
                    </w:p>
                    <w:p w14:paraId="6C91B780" w14:textId="730D7841" w:rsidR="00CD5BC0" w:rsidRDefault="00CD5BC0">
                      <w:pPr>
                        <w:rPr>
                          <w:sz w:val="16"/>
                          <w:szCs w:val="16"/>
                        </w:rPr>
                      </w:pPr>
                      <w:r w:rsidRPr="00CD5BC0">
                        <w:rPr>
                          <w:sz w:val="16"/>
                          <w:szCs w:val="16"/>
                        </w:rPr>
                        <w:tab/>
                      </w:r>
                      <w:hyperlink r:id="rId9" w:history="1">
                        <w:r w:rsidRPr="00CD5BC0">
                          <w:rPr>
                            <w:rStyle w:val="Hyperlink"/>
                            <w:sz w:val="16"/>
                            <w:szCs w:val="16"/>
                          </w:rPr>
                          <w:t>https://www.themaparchive.com/blitzkrieg-encirclement-1939.html</w:t>
                        </w:r>
                      </w:hyperlink>
                    </w:p>
                    <w:p w14:paraId="41798470" w14:textId="77777777" w:rsidR="00507960" w:rsidRDefault="00507960">
                      <w:pPr>
                        <w:rPr>
                          <w:sz w:val="16"/>
                          <w:szCs w:val="16"/>
                        </w:rPr>
                      </w:pPr>
                      <w:r>
                        <w:rPr>
                          <w:sz w:val="16"/>
                          <w:szCs w:val="16"/>
                        </w:rPr>
                        <w:t xml:space="preserve">Foley, Robert T.  2011. “Blitzkrieg.” </w:t>
                      </w:r>
                      <w:r w:rsidRPr="00507960">
                        <w:rPr>
                          <w:i/>
                          <w:sz w:val="16"/>
                          <w:szCs w:val="16"/>
                        </w:rPr>
                        <w:t>BBC</w:t>
                      </w:r>
                      <w:r>
                        <w:rPr>
                          <w:sz w:val="16"/>
                          <w:szCs w:val="16"/>
                        </w:rPr>
                        <w:t>. Accessed March 30</w:t>
                      </w:r>
                      <w:r w:rsidRPr="00507960">
                        <w:rPr>
                          <w:sz w:val="16"/>
                          <w:szCs w:val="16"/>
                          <w:vertAlign w:val="superscript"/>
                        </w:rPr>
                        <w:t>th</w:t>
                      </w:r>
                      <w:r>
                        <w:rPr>
                          <w:sz w:val="16"/>
                          <w:szCs w:val="16"/>
                        </w:rPr>
                        <w:t>, 2020</w:t>
                      </w:r>
                    </w:p>
                    <w:p w14:paraId="66CB404F" w14:textId="7BB4D80F" w:rsidR="009737BC" w:rsidRPr="00507960" w:rsidRDefault="00507960">
                      <w:pPr>
                        <w:rPr>
                          <w:sz w:val="16"/>
                          <w:szCs w:val="16"/>
                        </w:rPr>
                      </w:pPr>
                      <w:r w:rsidRPr="00507960">
                        <w:rPr>
                          <w:sz w:val="16"/>
                          <w:szCs w:val="16"/>
                        </w:rPr>
                        <w:tab/>
                      </w:r>
                      <w:hyperlink r:id="rId10" w:history="1">
                        <w:r w:rsidRPr="00507960">
                          <w:rPr>
                            <w:rStyle w:val="Hyperlink"/>
                            <w:sz w:val="16"/>
                            <w:szCs w:val="16"/>
                          </w:rPr>
                          <w:t>http://www.bbc.co.uk/history/worldwars/wwtwo/blitzkrieg_01.shtml</w:t>
                        </w:r>
                      </w:hyperlink>
                      <w:r w:rsidRPr="00507960">
                        <w:rPr>
                          <w:sz w:val="16"/>
                          <w:szCs w:val="16"/>
                        </w:rPr>
                        <w:t xml:space="preserve"> </w:t>
                      </w:r>
                    </w:p>
                  </w:txbxContent>
                </v:textbox>
              </v:shape>
            </w:pict>
          </mc:Fallback>
        </mc:AlternateContent>
      </w:r>
    </w:p>
    <w:p w14:paraId="72B0D892" w14:textId="7DA8B171" w:rsidR="00CD5BC0" w:rsidRDefault="00CD5BC0" w:rsidP="00CD5BC0">
      <w:pPr>
        <w:rPr>
          <w:sz w:val="20"/>
          <w:szCs w:val="20"/>
        </w:rPr>
      </w:pPr>
    </w:p>
    <w:p w14:paraId="6429A2EE" w14:textId="3F4D6D31" w:rsidR="00CD5BC0" w:rsidRDefault="00CD5BC0" w:rsidP="00CD5BC0">
      <w:pPr>
        <w:rPr>
          <w:sz w:val="20"/>
          <w:szCs w:val="20"/>
        </w:rPr>
      </w:pPr>
    </w:p>
    <w:p w14:paraId="1862D3A2" w14:textId="77777777" w:rsidR="00CD5BC0" w:rsidRDefault="00CD5BC0" w:rsidP="00CD5BC0">
      <w:pPr>
        <w:rPr>
          <w:sz w:val="20"/>
          <w:szCs w:val="20"/>
        </w:rPr>
      </w:pPr>
    </w:p>
    <w:p w14:paraId="4C58194E" w14:textId="1CD5BAFE" w:rsidR="00CD5BC0" w:rsidRPr="00CD5BC0" w:rsidRDefault="00CD5BC0" w:rsidP="00CD5BC0">
      <w:pPr>
        <w:rPr>
          <w:sz w:val="20"/>
          <w:szCs w:val="20"/>
        </w:rPr>
      </w:pPr>
    </w:p>
    <w:p w14:paraId="21EF5DFB" w14:textId="77777777" w:rsidR="00507960" w:rsidRDefault="002C6A53" w:rsidP="00CD5BC0">
      <w:pPr>
        <w:pStyle w:val="ListParagraph"/>
        <w:numPr>
          <w:ilvl w:val="0"/>
          <w:numId w:val="2"/>
        </w:numPr>
        <w:rPr>
          <w:sz w:val="20"/>
          <w:szCs w:val="20"/>
        </w:rPr>
      </w:pPr>
      <w:r w:rsidRPr="00CD5BC0">
        <w:rPr>
          <w:sz w:val="20"/>
          <w:szCs w:val="20"/>
        </w:rPr>
        <w:t xml:space="preserve">Read </w:t>
      </w:r>
      <w:r w:rsidR="00010CA4" w:rsidRPr="00CD5BC0">
        <w:rPr>
          <w:sz w:val="20"/>
          <w:szCs w:val="20"/>
        </w:rPr>
        <w:t>the</w:t>
      </w:r>
      <w:r w:rsidRPr="00CD5BC0">
        <w:rPr>
          <w:sz w:val="20"/>
          <w:szCs w:val="20"/>
        </w:rPr>
        <w:t xml:space="preserve"> textbook</w:t>
      </w:r>
      <w:r w:rsidR="00010CA4" w:rsidRPr="00CD5BC0">
        <w:rPr>
          <w:sz w:val="20"/>
          <w:szCs w:val="20"/>
        </w:rPr>
        <w:t>s</w:t>
      </w:r>
      <w:r w:rsidRPr="00CD5BC0">
        <w:rPr>
          <w:sz w:val="20"/>
          <w:szCs w:val="20"/>
        </w:rPr>
        <w:t xml:space="preserve"> </w:t>
      </w:r>
      <w:r w:rsidR="00EF6CEA" w:rsidRPr="00CD5BC0">
        <w:rPr>
          <w:sz w:val="20"/>
          <w:szCs w:val="20"/>
        </w:rPr>
        <w:t xml:space="preserve">and use other sources such as: the Internet, books, the library, </w:t>
      </w:r>
      <w:r w:rsidR="00010CA4" w:rsidRPr="00CD5BC0">
        <w:rPr>
          <w:sz w:val="20"/>
          <w:szCs w:val="20"/>
        </w:rPr>
        <w:t xml:space="preserve">campbellswebsoup.weebly.com, </w:t>
      </w:r>
      <w:r w:rsidR="00EF6CEA" w:rsidRPr="00CD5BC0">
        <w:rPr>
          <w:sz w:val="20"/>
          <w:szCs w:val="20"/>
        </w:rPr>
        <w:t>etc., to research your chosen events.</w:t>
      </w:r>
      <w:r w:rsidR="009737BC">
        <w:rPr>
          <w:sz w:val="20"/>
          <w:szCs w:val="20"/>
        </w:rPr>
        <w:t xml:space="preserve"> </w:t>
      </w:r>
    </w:p>
    <w:p w14:paraId="030390A7" w14:textId="6A002098" w:rsidR="00B43EB6" w:rsidRPr="00CD5BC0" w:rsidRDefault="009737BC" w:rsidP="00CD5BC0">
      <w:pPr>
        <w:pStyle w:val="ListParagraph"/>
        <w:numPr>
          <w:ilvl w:val="0"/>
          <w:numId w:val="2"/>
        </w:numPr>
        <w:rPr>
          <w:sz w:val="20"/>
          <w:szCs w:val="20"/>
        </w:rPr>
      </w:pPr>
      <w:r>
        <w:rPr>
          <w:sz w:val="20"/>
          <w:szCs w:val="20"/>
        </w:rPr>
        <w:t xml:space="preserve">It is recommended that you look beyond Wikipedia for information on the topics you are researching. </w:t>
      </w:r>
      <w:hyperlink r:id="rId11" w:history="1">
        <w:r w:rsidRPr="00507960">
          <w:rPr>
            <w:rStyle w:val="Hyperlink"/>
            <w:sz w:val="20"/>
            <w:szCs w:val="20"/>
          </w:rPr>
          <w:t>The Reynolds Library Website</w:t>
        </w:r>
      </w:hyperlink>
      <w:r>
        <w:rPr>
          <w:sz w:val="20"/>
          <w:szCs w:val="20"/>
        </w:rPr>
        <w:t xml:space="preserve"> has good research </w:t>
      </w:r>
      <w:r w:rsidR="00507960">
        <w:rPr>
          <w:sz w:val="20"/>
          <w:szCs w:val="20"/>
        </w:rPr>
        <w:t>‘toolkit,’ with the likes of Canadian Encyclopedia and World Book Online</w:t>
      </w:r>
      <w:r>
        <w:rPr>
          <w:sz w:val="20"/>
          <w:szCs w:val="20"/>
        </w:rPr>
        <w:t xml:space="preserve">.  </w:t>
      </w:r>
    </w:p>
    <w:p w14:paraId="7E45D8B8" w14:textId="181717BB" w:rsidR="00EF6CEA" w:rsidRPr="00CD5BC0" w:rsidRDefault="00EF6CEA" w:rsidP="00EF6CEA">
      <w:pPr>
        <w:pStyle w:val="ListParagraph"/>
        <w:numPr>
          <w:ilvl w:val="0"/>
          <w:numId w:val="2"/>
        </w:numPr>
        <w:rPr>
          <w:sz w:val="20"/>
          <w:szCs w:val="20"/>
        </w:rPr>
      </w:pPr>
      <w:r w:rsidRPr="00CD5BC0">
        <w:rPr>
          <w:sz w:val="20"/>
          <w:szCs w:val="20"/>
        </w:rPr>
        <w:t>P</w:t>
      </w:r>
      <w:r w:rsidR="00CD5BC0">
        <w:rPr>
          <w:sz w:val="20"/>
          <w:szCs w:val="20"/>
        </w:rPr>
        <w:t xml:space="preserve">rovide citations beneath each entry (event/theme using </w:t>
      </w:r>
      <w:hyperlink r:id="rId12" w:history="1">
        <w:r w:rsidR="002C6A53" w:rsidRPr="00507960">
          <w:rPr>
            <w:rStyle w:val="Hyperlink"/>
            <w:sz w:val="20"/>
            <w:szCs w:val="20"/>
          </w:rPr>
          <w:t xml:space="preserve">Chicago </w:t>
        </w:r>
        <w:r w:rsidR="00CD5BC0" w:rsidRPr="00507960">
          <w:rPr>
            <w:rStyle w:val="Hyperlink"/>
            <w:sz w:val="20"/>
            <w:szCs w:val="20"/>
          </w:rPr>
          <w:t xml:space="preserve">Author-Date </w:t>
        </w:r>
        <w:r w:rsidR="002C6A53" w:rsidRPr="00507960">
          <w:rPr>
            <w:rStyle w:val="Hyperlink"/>
            <w:sz w:val="20"/>
            <w:szCs w:val="20"/>
          </w:rPr>
          <w:t>Style</w:t>
        </w:r>
      </w:hyperlink>
      <w:r w:rsidRPr="00CD5BC0">
        <w:rPr>
          <w:sz w:val="20"/>
          <w:szCs w:val="20"/>
        </w:rPr>
        <w:t>)</w:t>
      </w:r>
    </w:p>
    <w:p w14:paraId="75719EFE" w14:textId="77777777" w:rsidR="00507960" w:rsidRPr="00507960" w:rsidRDefault="00EF6CEA" w:rsidP="00EF6CEA">
      <w:pPr>
        <w:pStyle w:val="ListParagraph"/>
        <w:numPr>
          <w:ilvl w:val="0"/>
          <w:numId w:val="2"/>
        </w:numPr>
        <w:rPr>
          <w:b/>
          <w:sz w:val="20"/>
          <w:szCs w:val="20"/>
        </w:rPr>
      </w:pPr>
      <w:r w:rsidRPr="00CD5BC0">
        <w:rPr>
          <w:sz w:val="20"/>
          <w:szCs w:val="20"/>
        </w:rPr>
        <w:t xml:space="preserve">Conference with your teacher. Ask for help, ask questions, </w:t>
      </w:r>
      <w:r w:rsidR="008D2E74" w:rsidRPr="00CD5BC0">
        <w:rPr>
          <w:sz w:val="20"/>
          <w:szCs w:val="20"/>
        </w:rPr>
        <w:t xml:space="preserve">and </w:t>
      </w:r>
      <w:r w:rsidRPr="00CD5BC0">
        <w:rPr>
          <w:sz w:val="20"/>
          <w:szCs w:val="20"/>
        </w:rPr>
        <w:t>have your work checked.</w:t>
      </w:r>
      <w:r w:rsidR="008D2E74" w:rsidRPr="00CD5BC0">
        <w:rPr>
          <w:sz w:val="20"/>
          <w:szCs w:val="20"/>
        </w:rPr>
        <w:t xml:space="preserve"> </w:t>
      </w:r>
    </w:p>
    <w:p w14:paraId="5B1AC69F" w14:textId="5A2FA47D" w:rsidR="00EF6CEA" w:rsidRPr="00507960" w:rsidRDefault="008D2E74" w:rsidP="00507960">
      <w:pPr>
        <w:ind w:left="360"/>
        <w:jc w:val="right"/>
        <w:rPr>
          <w:b/>
          <w:sz w:val="20"/>
          <w:szCs w:val="20"/>
        </w:rPr>
      </w:pPr>
      <w:r w:rsidRPr="00507960">
        <w:rPr>
          <w:b/>
          <w:sz w:val="20"/>
          <w:szCs w:val="20"/>
        </w:rPr>
        <w:t>Please be sure to submit a polished work on the due date</w:t>
      </w:r>
      <w:r w:rsidR="00507960" w:rsidRPr="00507960">
        <w:rPr>
          <w:b/>
          <w:sz w:val="20"/>
          <w:szCs w:val="20"/>
        </w:rPr>
        <w:t xml:space="preserve"> – April, </w:t>
      </w:r>
      <w:r w:rsidR="005843A3">
        <w:rPr>
          <w:b/>
          <w:sz w:val="20"/>
          <w:szCs w:val="20"/>
        </w:rPr>
        <w:t>15</w:t>
      </w:r>
      <w:bookmarkStart w:id="0" w:name="_GoBack"/>
      <w:bookmarkEnd w:id="0"/>
      <w:r w:rsidR="00507960" w:rsidRPr="00507960">
        <w:rPr>
          <w:b/>
          <w:sz w:val="20"/>
          <w:szCs w:val="20"/>
          <w:vertAlign w:val="superscript"/>
        </w:rPr>
        <w:t>th</w:t>
      </w:r>
      <w:r w:rsidR="00507960" w:rsidRPr="00507960">
        <w:rPr>
          <w:b/>
          <w:sz w:val="20"/>
          <w:szCs w:val="20"/>
        </w:rPr>
        <w:t>, 2020</w:t>
      </w:r>
      <w:r w:rsidRPr="00507960">
        <w:rPr>
          <w:b/>
          <w:sz w:val="20"/>
          <w:szCs w:val="20"/>
        </w:rPr>
        <w:t>.</w:t>
      </w:r>
    </w:p>
    <w:p w14:paraId="2D42A305" w14:textId="77777777" w:rsidR="00ED71C5" w:rsidRPr="00CD5BC0" w:rsidRDefault="00EF6CEA" w:rsidP="00ED71C5">
      <w:pPr>
        <w:rPr>
          <w:b/>
          <w:sz w:val="20"/>
          <w:szCs w:val="20"/>
        </w:rPr>
      </w:pPr>
      <w:r w:rsidRPr="00CD5BC0">
        <w:rPr>
          <w:b/>
          <w:sz w:val="20"/>
          <w:szCs w:val="20"/>
        </w:rPr>
        <w:lastRenderedPageBreak/>
        <w:t>Assessment</w:t>
      </w:r>
    </w:p>
    <w:p w14:paraId="21F0DD29" w14:textId="53E7695F" w:rsidR="005325C8" w:rsidRDefault="005325C8" w:rsidP="00ED71C5">
      <w:pPr>
        <w:pStyle w:val="ListParagraph"/>
        <w:numPr>
          <w:ilvl w:val="0"/>
          <w:numId w:val="4"/>
        </w:numPr>
        <w:rPr>
          <w:sz w:val="20"/>
          <w:szCs w:val="20"/>
        </w:rPr>
      </w:pPr>
      <w:r>
        <w:rPr>
          <w:sz w:val="20"/>
          <w:szCs w:val="20"/>
        </w:rPr>
        <w:t>Visuals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14:paraId="56EF0EAA" w14:textId="577C3362" w:rsidR="005325C8" w:rsidRDefault="005325C8" w:rsidP="005325C8">
      <w:pPr>
        <w:pStyle w:val="ListParagraph"/>
        <w:numPr>
          <w:ilvl w:val="1"/>
          <w:numId w:val="4"/>
        </w:numPr>
        <w:rPr>
          <w:sz w:val="20"/>
          <w:szCs w:val="20"/>
        </w:rPr>
      </w:pPr>
      <w:r>
        <w:rPr>
          <w:sz w:val="20"/>
          <w:szCs w:val="20"/>
        </w:rPr>
        <w:t>relevance of imagery/caption</w:t>
      </w:r>
    </w:p>
    <w:p w14:paraId="43DD56C1" w14:textId="33A6B6D6" w:rsidR="005325C8" w:rsidRDefault="005325C8" w:rsidP="005325C8">
      <w:pPr>
        <w:pStyle w:val="ListParagraph"/>
        <w:numPr>
          <w:ilvl w:val="1"/>
          <w:numId w:val="4"/>
        </w:numPr>
        <w:rPr>
          <w:sz w:val="20"/>
          <w:szCs w:val="20"/>
        </w:rPr>
      </w:pPr>
      <w:r>
        <w:rPr>
          <w:sz w:val="20"/>
          <w:szCs w:val="20"/>
        </w:rPr>
        <w:t>citation</w:t>
      </w:r>
    </w:p>
    <w:p w14:paraId="2B921022" w14:textId="0C8DB94A" w:rsidR="005325C8" w:rsidRDefault="005325C8" w:rsidP="005325C8">
      <w:pPr>
        <w:pStyle w:val="ListParagraph"/>
        <w:numPr>
          <w:ilvl w:val="0"/>
          <w:numId w:val="4"/>
        </w:numPr>
        <w:rPr>
          <w:sz w:val="20"/>
          <w:szCs w:val="20"/>
        </w:rPr>
      </w:pPr>
      <w:r>
        <w:rPr>
          <w:sz w:val="20"/>
          <w:szCs w:val="20"/>
        </w:rPr>
        <w:t>Paragraph Description</w:t>
      </w:r>
      <w:r>
        <w:rPr>
          <w:sz w:val="20"/>
          <w:szCs w:val="20"/>
        </w:rPr>
        <w:tab/>
      </w:r>
      <w:r>
        <w:rPr>
          <w:sz w:val="20"/>
          <w:szCs w:val="20"/>
        </w:rPr>
        <w:tab/>
      </w:r>
      <w:r>
        <w:rPr>
          <w:sz w:val="20"/>
          <w:szCs w:val="20"/>
        </w:rPr>
        <w:tab/>
      </w:r>
      <w:r>
        <w:rPr>
          <w:sz w:val="20"/>
          <w:szCs w:val="20"/>
        </w:rPr>
        <w:tab/>
      </w:r>
      <w:r>
        <w:rPr>
          <w:sz w:val="20"/>
          <w:szCs w:val="20"/>
        </w:rPr>
        <w:tab/>
        <w:t>(3)</w:t>
      </w:r>
    </w:p>
    <w:p w14:paraId="2C7270FB" w14:textId="77777777" w:rsidR="00AE1E06" w:rsidRDefault="00AE1E06" w:rsidP="00AE1E06">
      <w:pPr>
        <w:pStyle w:val="ListParagraph"/>
        <w:numPr>
          <w:ilvl w:val="1"/>
          <w:numId w:val="4"/>
        </w:numPr>
        <w:rPr>
          <w:sz w:val="20"/>
          <w:szCs w:val="20"/>
        </w:rPr>
      </w:pPr>
      <w:r>
        <w:rPr>
          <w:sz w:val="20"/>
          <w:szCs w:val="20"/>
        </w:rPr>
        <w:t>Context – relevance to war effort?</w:t>
      </w:r>
    </w:p>
    <w:p w14:paraId="5F8C8F19" w14:textId="753DCBC5" w:rsidR="00AE1E06" w:rsidRPr="00AE1E06" w:rsidRDefault="005325C8" w:rsidP="00AE1E06">
      <w:pPr>
        <w:pStyle w:val="ListParagraph"/>
        <w:numPr>
          <w:ilvl w:val="1"/>
          <w:numId w:val="4"/>
        </w:numPr>
        <w:rPr>
          <w:sz w:val="20"/>
          <w:szCs w:val="20"/>
        </w:rPr>
      </w:pPr>
      <w:r>
        <w:rPr>
          <w:sz w:val="20"/>
          <w:szCs w:val="20"/>
        </w:rPr>
        <w:t>rationale – why important?</w:t>
      </w:r>
    </w:p>
    <w:p w14:paraId="4B225DF7" w14:textId="70DB1E79" w:rsidR="00ED71C5" w:rsidRPr="00CD5BC0" w:rsidRDefault="00ED71C5" w:rsidP="00ED71C5">
      <w:pPr>
        <w:pStyle w:val="ListParagraph"/>
        <w:numPr>
          <w:ilvl w:val="0"/>
          <w:numId w:val="4"/>
        </w:numPr>
        <w:rPr>
          <w:sz w:val="20"/>
          <w:szCs w:val="20"/>
        </w:rPr>
      </w:pPr>
    </w:p>
    <w:p w14:paraId="1E349294" w14:textId="15D4E37E" w:rsidR="008D2E74" w:rsidRPr="00476835" w:rsidRDefault="008D2E74" w:rsidP="00015011">
      <w:pPr>
        <w:rPr>
          <w:b/>
        </w:rPr>
      </w:pPr>
      <w:r w:rsidRPr="008D2E74">
        <w:rPr>
          <w:b/>
        </w:rPr>
        <w:t>Possible Events/ Turning Points/ Themes</w:t>
      </w:r>
    </w:p>
    <w:p w14:paraId="61E7EC83" w14:textId="77777777" w:rsidR="00015011" w:rsidRDefault="00015011" w:rsidP="00015011">
      <w:pPr>
        <w:rPr>
          <w:sz w:val="22"/>
          <w:szCs w:val="22"/>
        </w:rPr>
      </w:pPr>
    </w:p>
    <w:p w14:paraId="45FB6902" w14:textId="77777777" w:rsidR="00102D37" w:rsidRDefault="00102D37" w:rsidP="00015011">
      <w:pPr>
        <w:rPr>
          <w:sz w:val="22"/>
          <w:szCs w:val="22"/>
          <w:u w:val="single"/>
        </w:rPr>
        <w:sectPr w:rsidR="00102D37" w:rsidSect="005D2D7D">
          <w:pgSz w:w="12240" w:h="15840"/>
          <w:pgMar w:top="1418" w:right="1418" w:bottom="1418" w:left="2155" w:header="709" w:footer="709" w:gutter="0"/>
          <w:cols w:space="708"/>
          <w:titlePg/>
          <w:docGrid w:linePitch="360"/>
        </w:sectPr>
      </w:pPr>
    </w:p>
    <w:p w14:paraId="79880EB1" w14:textId="54413489" w:rsidR="00015011" w:rsidRPr="00102D37" w:rsidRDefault="00476835" w:rsidP="00015011">
      <w:pPr>
        <w:rPr>
          <w:sz w:val="22"/>
          <w:szCs w:val="22"/>
          <w:u w:val="single"/>
        </w:rPr>
      </w:pPr>
      <w:r w:rsidRPr="00476835">
        <w:rPr>
          <w:sz w:val="22"/>
          <w:szCs w:val="22"/>
          <w:u w:val="single"/>
        </w:rPr>
        <w:t>Pre-War</w:t>
      </w:r>
    </w:p>
    <w:p w14:paraId="73A89741" w14:textId="1E8DDF95" w:rsidR="00015011" w:rsidRDefault="00476835" w:rsidP="00015011">
      <w:pPr>
        <w:rPr>
          <w:sz w:val="22"/>
          <w:szCs w:val="22"/>
        </w:rPr>
      </w:pPr>
      <w:r>
        <w:rPr>
          <w:sz w:val="22"/>
          <w:szCs w:val="22"/>
        </w:rPr>
        <w:t>Japanese Invasion of Manchuria</w:t>
      </w:r>
    </w:p>
    <w:p w14:paraId="7B1AB0D4" w14:textId="4952DDED" w:rsidR="00476835" w:rsidRDefault="00476835" w:rsidP="00015011">
      <w:pPr>
        <w:rPr>
          <w:sz w:val="22"/>
          <w:szCs w:val="22"/>
        </w:rPr>
      </w:pPr>
      <w:r>
        <w:rPr>
          <w:sz w:val="22"/>
          <w:szCs w:val="22"/>
        </w:rPr>
        <w:t>Italian Invasion of Abyssinia</w:t>
      </w:r>
    </w:p>
    <w:p w14:paraId="4E535C8A" w14:textId="4D92224C" w:rsidR="00476835" w:rsidRDefault="00476835" w:rsidP="00015011">
      <w:pPr>
        <w:rPr>
          <w:sz w:val="22"/>
          <w:szCs w:val="22"/>
        </w:rPr>
      </w:pPr>
      <w:r>
        <w:rPr>
          <w:sz w:val="22"/>
          <w:szCs w:val="22"/>
        </w:rPr>
        <w:t>Spanish Civil War</w:t>
      </w:r>
    </w:p>
    <w:p w14:paraId="24AC4CA0" w14:textId="61A8890F" w:rsidR="00476835" w:rsidRDefault="00476835" w:rsidP="00015011">
      <w:pPr>
        <w:rPr>
          <w:sz w:val="22"/>
          <w:szCs w:val="22"/>
        </w:rPr>
      </w:pPr>
      <w:r>
        <w:rPr>
          <w:sz w:val="22"/>
          <w:szCs w:val="22"/>
        </w:rPr>
        <w:t>Nazi-Soviet Non-Aggression Pact</w:t>
      </w:r>
    </w:p>
    <w:p w14:paraId="4BBD1431" w14:textId="77777777" w:rsidR="00476835" w:rsidRDefault="00476835" w:rsidP="00015011">
      <w:pPr>
        <w:rPr>
          <w:sz w:val="22"/>
          <w:szCs w:val="22"/>
        </w:rPr>
      </w:pPr>
    </w:p>
    <w:p w14:paraId="199EE662" w14:textId="07213906" w:rsidR="00476835" w:rsidRDefault="00476835" w:rsidP="00015011">
      <w:pPr>
        <w:rPr>
          <w:sz w:val="22"/>
          <w:szCs w:val="22"/>
          <w:u w:val="single"/>
        </w:rPr>
      </w:pPr>
      <w:r>
        <w:rPr>
          <w:sz w:val="22"/>
          <w:szCs w:val="22"/>
          <w:u w:val="single"/>
        </w:rPr>
        <w:t>War in Asia</w:t>
      </w:r>
    </w:p>
    <w:p w14:paraId="30A18545" w14:textId="3449CE87" w:rsidR="00476835" w:rsidRDefault="00476835" w:rsidP="00015011">
      <w:pPr>
        <w:rPr>
          <w:sz w:val="22"/>
          <w:szCs w:val="22"/>
        </w:rPr>
      </w:pPr>
      <w:r>
        <w:rPr>
          <w:sz w:val="22"/>
          <w:szCs w:val="22"/>
        </w:rPr>
        <w:t>Sino-Japanese War</w:t>
      </w:r>
    </w:p>
    <w:p w14:paraId="0D5C8BD8" w14:textId="1C6D2F30" w:rsidR="00476835" w:rsidRDefault="00476835" w:rsidP="00015011">
      <w:pPr>
        <w:rPr>
          <w:sz w:val="22"/>
          <w:szCs w:val="22"/>
        </w:rPr>
      </w:pPr>
      <w:r>
        <w:rPr>
          <w:sz w:val="22"/>
          <w:szCs w:val="22"/>
        </w:rPr>
        <w:t>Rape of Nanking</w:t>
      </w:r>
    </w:p>
    <w:p w14:paraId="0D2A711C" w14:textId="6882A611" w:rsidR="00476835" w:rsidRDefault="00476835" w:rsidP="00015011">
      <w:pPr>
        <w:rPr>
          <w:sz w:val="22"/>
          <w:szCs w:val="22"/>
        </w:rPr>
      </w:pPr>
      <w:r>
        <w:rPr>
          <w:sz w:val="22"/>
          <w:szCs w:val="22"/>
        </w:rPr>
        <w:t>Battle of Hong Kong</w:t>
      </w:r>
    </w:p>
    <w:p w14:paraId="326D9405" w14:textId="59B2FA66" w:rsidR="00476835" w:rsidRDefault="00476835" w:rsidP="00015011">
      <w:pPr>
        <w:rPr>
          <w:sz w:val="22"/>
          <w:szCs w:val="22"/>
        </w:rPr>
      </w:pPr>
      <w:r>
        <w:rPr>
          <w:sz w:val="22"/>
          <w:szCs w:val="22"/>
        </w:rPr>
        <w:t>Burma (the forgotten front)</w:t>
      </w:r>
    </w:p>
    <w:p w14:paraId="423CF8A4" w14:textId="77777777" w:rsidR="00476835" w:rsidRDefault="00476835" w:rsidP="00015011">
      <w:pPr>
        <w:rPr>
          <w:sz w:val="22"/>
          <w:szCs w:val="22"/>
        </w:rPr>
      </w:pPr>
    </w:p>
    <w:p w14:paraId="381B8066" w14:textId="7A579635" w:rsidR="00476835" w:rsidRDefault="00476835" w:rsidP="00015011">
      <w:pPr>
        <w:rPr>
          <w:sz w:val="22"/>
          <w:szCs w:val="22"/>
          <w:u w:val="single"/>
        </w:rPr>
      </w:pPr>
      <w:r>
        <w:rPr>
          <w:sz w:val="22"/>
          <w:szCs w:val="22"/>
          <w:u w:val="single"/>
        </w:rPr>
        <w:t>War in the Pacific</w:t>
      </w:r>
    </w:p>
    <w:p w14:paraId="12199436" w14:textId="4F591F3C" w:rsidR="00476835" w:rsidRDefault="00476835" w:rsidP="00015011">
      <w:pPr>
        <w:rPr>
          <w:sz w:val="22"/>
          <w:szCs w:val="22"/>
        </w:rPr>
      </w:pPr>
      <w:r>
        <w:rPr>
          <w:sz w:val="22"/>
          <w:szCs w:val="22"/>
        </w:rPr>
        <w:t xml:space="preserve">Pearl </w:t>
      </w:r>
      <w:proofErr w:type="spellStart"/>
      <w:r>
        <w:rPr>
          <w:sz w:val="22"/>
          <w:szCs w:val="22"/>
        </w:rPr>
        <w:t>Harbour</w:t>
      </w:r>
      <w:proofErr w:type="spellEnd"/>
    </w:p>
    <w:p w14:paraId="6BCA6A33" w14:textId="6D728780" w:rsidR="00476835" w:rsidRDefault="00476835" w:rsidP="00015011">
      <w:pPr>
        <w:rPr>
          <w:sz w:val="22"/>
          <w:szCs w:val="22"/>
        </w:rPr>
      </w:pPr>
      <w:r>
        <w:rPr>
          <w:sz w:val="22"/>
          <w:szCs w:val="22"/>
        </w:rPr>
        <w:t>Battle of Midway</w:t>
      </w:r>
    </w:p>
    <w:p w14:paraId="2910329D" w14:textId="5DC52ADD" w:rsidR="00476835" w:rsidRDefault="00476835" w:rsidP="00015011">
      <w:pPr>
        <w:rPr>
          <w:sz w:val="22"/>
          <w:szCs w:val="22"/>
        </w:rPr>
      </w:pPr>
      <w:r>
        <w:rPr>
          <w:sz w:val="22"/>
          <w:szCs w:val="22"/>
        </w:rPr>
        <w:t>Battle of Coral Sea</w:t>
      </w:r>
    </w:p>
    <w:p w14:paraId="700A59BE" w14:textId="20B85DDC" w:rsidR="00476835" w:rsidRDefault="00476835" w:rsidP="00015011">
      <w:pPr>
        <w:rPr>
          <w:sz w:val="22"/>
          <w:szCs w:val="22"/>
        </w:rPr>
      </w:pPr>
      <w:r>
        <w:rPr>
          <w:sz w:val="22"/>
          <w:szCs w:val="22"/>
        </w:rPr>
        <w:t>Battle of Leyte Gulf</w:t>
      </w:r>
    </w:p>
    <w:p w14:paraId="5821B8B8" w14:textId="7733A889" w:rsidR="00476835" w:rsidRDefault="00476835" w:rsidP="00015011">
      <w:pPr>
        <w:rPr>
          <w:sz w:val="22"/>
          <w:szCs w:val="22"/>
        </w:rPr>
      </w:pPr>
      <w:r>
        <w:rPr>
          <w:sz w:val="22"/>
          <w:szCs w:val="22"/>
        </w:rPr>
        <w:t>Battle of Guadalcanal</w:t>
      </w:r>
    </w:p>
    <w:p w14:paraId="7729D295" w14:textId="52AE9B8E" w:rsidR="00476835" w:rsidRDefault="00476835" w:rsidP="00015011">
      <w:pPr>
        <w:rPr>
          <w:sz w:val="22"/>
          <w:szCs w:val="22"/>
        </w:rPr>
      </w:pPr>
      <w:r>
        <w:rPr>
          <w:sz w:val="22"/>
          <w:szCs w:val="22"/>
        </w:rPr>
        <w:t>Battle of Iwo Jima &amp; Okinawa</w:t>
      </w:r>
    </w:p>
    <w:p w14:paraId="1A809A5D" w14:textId="0031F44D" w:rsidR="00476835" w:rsidRDefault="00476835" w:rsidP="00015011">
      <w:pPr>
        <w:rPr>
          <w:sz w:val="22"/>
          <w:szCs w:val="22"/>
        </w:rPr>
      </w:pPr>
      <w:r>
        <w:rPr>
          <w:sz w:val="22"/>
          <w:szCs w:val="22"/>
        </w:rPr>
        <w:t>Hiroshima &amp; Nagasaki</w:t>
      </w:r>
    </w:p>
    <w:p w14:paraId="0F927227" w14:textId="77777777" w:rsidR="00476835" w:rsidRDefault="00476835" w:rsidP="00015011">
      <w:pPr>
        <w:rPr>
          <w:sz w:val="22"/>
          <w:szCs w:val="22"/>
        </w:rPr>
      </w:pPr>
    </w:p>
    <w:p w14:paraId="1775CEF2" w14:textId="56B15A8A" w:rsidR="00476835" w:rsidRDefault="00476835" w:rsidP="00015011">
      <w:pPr>
        <w:rPr>
          <w:sz w:val="22"/>
          <w:szCs w:val="22"/>
          <w:u w:val="single"/>
        </w:rPr>
      </w:pPr>
      <w:r>
        <w:rPr>
          <w:sz w:val="22"/>
          <w:szCs w:val="22"/>
          <w:u w:val="single"/>
        </w:rPr>
        <w:t>War in Russia</w:t>
      </w:r>
    </w:p>
    <w:p w14:paraId="1D90CA66" w14:textId="19355EF3" w:rsidR="00476835" w:rsidRDefault="00476835" w:rsidP="00015011">
      <w:pPr>
        <w:rPr>
          <w:sz w:val="22"/>
          <w:szCs w:val="22"/>
        </w:rPr>
      </w:pPr>
      <w:r>
        <w:rPr>
          <w:sz w:val="22"/>
          <w:szCs w:val="22"/>
        </w:rPr>
        <w:t>Operation Barbarossa</w:t>
      </w:r>
    </w:p>
    <w:p w14:paraId="6CEB47FB" w14:textId="670C35D0" w:rsidR="00476835" w:rsidRDefault="00476835" w:rsidP="00015011">
      <w:pPr>
        <w:rPr>
          <w:sz w:val="22"/>
          <w:szCs w:val="22"/>
        </w:rPr>
      </w:pPr>
      <w:r>
        <w:rPr>
          <w:sz w:val="22"/>
          <w:szCs w:val="22"/>
        </w:rPr>
        <w:t>Kiev Offensive</w:t>
      </w:r>
    </w:p>
    <w:p w14:paraId="77F0AC3A" w14:textId="7C68CE3D" w:rsidR="00476835" w:rsidRDefault="00476835" w:rsidP="00015011">
      <w:pPr>
        <w:rPr>
          <w:sz w:val="22"/>
          <w:szCs w:val="22"/>
        </w:rPr>
      </w:pPr>
      <w:r>
        <w:rPr>
          <w:sz w:val="22"/>
          <w:szCs w:val="22"/>
        </w:rPr>
        <w:t>Siege of Leningrad</w:t>
      </w:r>
    </w:p>
    <w:p w14:paraId="5A79596F" w14:textId="7A28A730" w:rsidR="00476835" w:rsidRDefault="00476835" w:rsidP="00015011">
      <w:pPr>
        <w:rPr>
          <w:sz w:val="22"/>
          <w:szCs w:val="22"/>
        </w:rPr>
      </w:pPr>
      <w:r>
        <w:rPr>
          <w:sz w:val="22"/>
          <w:szCs w:val="22"/>
        </w:rPr>
        <w:t>Battle of Moscow</w:t>
      </w:r>
    </w:p>
    <w:p w14:paraId="5BBCEEF9" w14:textId="04A2C963" w:rsidR="00476835" w:rsidRDefault="00476835" w:rsidP="00015011">
      <w:pPr>
        <w:rPr>
          <w:sz w:val="22"/>
          <w:szCs w:val="22"/>
        </w:rPr>
      </w:pPr>
      <w:r>
        <w:rPr>
          <w:sz w:val="22"/>
          <w:szCs w:val="22"/>
        </w:rPr>
        <w:t>Battle of Stalingrad</w:t>
      </w:r>
    </w:p>
    <w:p w14:paraId="741492A2" w14:textId="77777777" w:rsidR="00476835" w:rsidRDefault="00476835" w:rsidP="00015011">
      <w:pPr>
        <w:rPr>
          <w:sz w:val="22"/>
          <w:szCs w:val="22"/>
        </w:rPr>
      </w:pPr>
    </w:p>
    <w:p w14:paraId="6489417C" w14:textId="77777777" w:rsidR="00102D37" w:rsidRDefault="00102D37" w:rsidP="00015011">
      <w:pPr>
        <w:rPr>
          <w:sz w:val="22"/>
          <w:szCs w:val="22"/>
          <w:u w:val="single"/>
        </w:rPr>
      </w:pPr>
    </w:p>
    <w:p w14:paraId="00A22A76" w14:textId="77777777" w:rsidR="00102D37" w:rsidRDefault="00102D37" w:rsidP="00015011">
      <w:pPr>
        <w:rPr>
          <w:sz w:val="22"/>
          <w:szCs w:val="22"/>
          <w:u w:val="single"/>
        </w:rPr>
      </w:pPr>
    </w:p>
    <w:p w14:paraId="6843A05F" w14:textId="77777777" w:rsidR="00102D37" w:rsidRDefault="00102D37" w:rsidP="00015011">
      <w:pPr>
        <w:rPr>
          <w:sz w:val="22"/>
          <w:szCs w:val="22"/>
          <w:u w:val="single"/>
        </w:rPr>
      </w:pPr>
    </w:p>
    <w:p w14:paraId="056C3C80" w14:textId="77777777" w:rsidR="00102D37" w:rsidRDefault="00102D37" w:rsidP="00015011">
      <w:pPr>
        <w:rPr>
          <w:sz w:val="22"/>
          <w:szCs w:val="22"/>
          <w:u w:val="single"/>
        </w:rPr>
      </w:pPr>
    </w:p>
    <w:p w14:paraId="09DF1FF7" w14:textId="77777777" w:rsidR="00AE1E06" w:rsidRDefault="00AE1E06" w:rsidP="00015011">
      <w:pPr>
        <w:rPr>
          <w:sz w:val="22"/>
          <w:szCs w:val="22"/>
          <w:u w:val="single"/>
        </w:rPr>
      </w:pPr>
    </w:p>
    <w:p w14:paraId="544A4F7B" w14:textId="140473E7" w:rsidR="00476835" w:rsidRDefault="00476835" w:rsidP="00015011">
      <w:pPr>
        <w:rPr>
          <w:sz w:val="22"/>
          <w:szCs w:val="22"/>
          <w:u w:val="single"/>
        </w:rPr>
      </w:pPr>
      <w:r>
        <w:rPr>
          <w:sz w:val="22"/>
          <w:szCs w:val="22"/>
          <w:u w:val="single"/>
        </w:rPr>
        <w:t>War in Europe</w:t>
      </w:r>
    </w:p>
    <w:p w14:paraId="41D7FAA0" w14:textId="4BC412C9" w:rsidR="00476835" w:rsidRDefault="00476835" w:rsidP="00015011">
      <w:pPr>
        <w:rPr>
          <w:sz w:val="22"/>
          <w:szCs w:val="22"/>
        </w:rPr>
      </w:pPr>
      <w:r>
        <w:rPr>
          <w:sz w:val="22"/>
          <w:szCs w:val="22"/>
        </w:rPr>
        <w:t>Russo-Finish War</w:t>
      </w:r>
    </w:p>
    <w:p w14:paraId="18C80066" w14:textId="054F1530" w:rsidR="00476835" w:rsidRDefault="00476835" w:rsidP="00015011">
      <w:pPr>
        <w:rPr>
          <w:sz w:val="22"/>
          <w:szCs w:val="22"/>
        </w:rPr>
      </w:pPr>
      <w:r>
        <w:rPr>
          <w:sz w:val="22"/>
          <w:szCs w:val="22"/>
        </w:rPr>
        <w:t>Invasion of Poland</w:t>
      </w:r>
    </w:p>
    <w:p w14:paraId="3C1178AB" w14:textId="45EC767A" w:rsidR="00476835" w:rsidRDefault="00476835" w:rsidP="00015011">
      <w:pPr>
        <w:rPr>
          <w:sz w:val="22"/>
          <w:szCs w:val="22"/>
        </w:rPr>
      </w:pPr>
      <w:r>
        <w:rPr>
          <w:sz w:val="22"/>
          <w:szCs w:val="22"/>
        </w:rPr>
        <w:t>Fall of France</w:t>
      </w:r>
    </w:p>
    <w:p w14:paraId="1A543E20" w14:textId="2D217ABA" w:rsidR="00476835" w:rsidRDefault="00476835" w:rsidP="00015011">
      <w:pPr>
        <w:rPr>
          <w:sz w:val="22"/>
          <w:szCs w:val="22"/>
        </w:rPr>
      </w:pPr>
      <w:r>
        <w:rPr>
          <w:sz w:val="22"/>
          <w:szCs w:val="22"/>
        </w:rPr>
        <w:t>Battle of the Atlantic</w:t>
      </w:r>
    </w:p>
    <w:p w14:paraId="786DEFE8" w14:textId="1C0D3985" w:rsidR="00476835" w:rsidRDefault="00476835" w:rsidP="00015011">
      <w:pPr>
        <w:rPr>
          <w:sz w:val="22"/>
          <w:szCs w:val="22"/>
        </w:rPr>
      </w:pPr>
      <w:r>
        <w:rPr>
          <w:sz w:val="22"/>
          <w:szCs w:val="22"/>
        </w:rPr>
        <w:t>Battle of Britain</w:t>
      </w:r>
    </w:p>
    <w:p w14:paraId="2C999C48" w14:textId="201487E4" w:rsidR="00476835" w:rsidRDefault="00476835" w:rsidP="00015011">
      <w:pPr>
        <w:rPr>
          <w:sz w:val="22"/>
          <w:szCs w:val="22"/>
        </w:rPr>
      </w:pPr>
      <w:r>
        <w:rPr>
          <w:sz w:val="22"/>
          <w:szCs w:val="22"/>
        </w:rPr>
        <w:t>Balkans Campaign</w:t>
      </w:r>
    </w:p>
    <w:p w14:paraId="4264621B" w14:textId="0545D430" w:rsidR="00476835" w:rsidRDefault="00476835" w:rsidP="00015011">
      <w:pPr>
        <w:rPr>
          <w:sz w:val="22"/>
          <w:szCs w:val="22"/>
        </w:rPr>
      </w:pPr>
      <w:r>
        <w:rPr>
          <w:sz w:val="22"/>
          <w:szCs w:val="22"/>
        </w:rPr>
        <w:t>Bomber Command/Offensive</w:t>
      </w:r>
    </w:p>
    <w:p w14:paraId="4EAE06C0" w14:textId="678D562A" w:rsidR="00476835" w:rsidRDefault="00476835" w:rsidP="00015011">
      <w:pPr>
        <w:rPr>
          <w:sz w:val="22"/>
          <w:szCs w:val="22"/>
        </w:rPr>
      </w:pPr>
      <w:r>
        <w:rPr>
          <w:sz w:val="22"/>
          <w:szCs w:val="22"/>
        </w:rPr>
        <w:t>Normandy Invasion</w:t>
      </w:r>
      <w:r w:rsidR="00AE1E06">
        <w:rPr>
          <w:sz w:val="22"/>
          <w:szCs w:val="22"/>
        </w:rPr>
        <w:t xml:space="preserve"> (D-Day)</w:t>
      </w:r>
    </w:p>
    <w:p w14:paraId="62E9E025" w14:textId="23662A41" w:rsidR="00476835" w:rsidRDefault="00BE5943" w:rsidP="00015011">
      <w:pPr>
        <w:rPr>
          <w:sz w:val="22"/>
          <w:szCs w:val="22"/>
        </w:rPr>
      </w:pPr>
      <w:r>
        <w:rPr>
          <w:sz w:val="22"/>
          <w:szCs w:val="22"/>
        </w:rPr>
        <w:t>Italian Campaign</w:t>
      </w:r>
    </w:p>
    <w:p w14:paraId="1B04D4D8" w14:textId="55478A40" w:rsidR="00BE5943" w:rsidRDefault="00BE5943" w:rsidP="00015011">
      <w:pPr>
        <w:rPr>
          <w:sz w:val="22"/>
          <w:szCs w:val="22"/>
        </w:rPr>
      </w:pPr>
      <w:r>
        <w:rPr>
          <w:sz w:val="22"/>
          <w:szCs w:val="22"/>
        </w:rPr>
        <w:t>Battle of the Bulge</w:t>
      </w:r>
    </w:p>
    <w:p w14:paraId="216FB38A" w14:textId="7F436428" w:rsidR="00BE5943" w:rsidRDefault="00AE1E06" w:rsidP="00015011">
      <w:pPr>
        <w:rPr>
          <w:sz w:val="22"/>
          <w:szCs w:val="22"/>
        </w:rPr>
      </w:pPr>
      <w:r>
        <w:rPr>
          <w:sz w:val="22"/>
          <w:szCs w:val="22"/>
        </w:rPr>
        <w:t xml:space="preserve">Warsaw Uprising </w:t>
      </w:r>
    </w:p>
    <w:p w14:paraId="348FA047" w14:textId="77777777" w:rsidR="00BE5943" w:rsidRDefault="00BE5943" w:rsidP="00015011">
      <w:pPr>
        <w:rPr>
          <w:sz w:val="22"/>
          <w:szCs w:val="22"/>
        </w:rPr>
      </w:pPr>
    </w:p>
    <w:p w14:paraId="1BB8D1B1" w14:textId="72ADB66A" w:rsidR="00BE5943" w:rsidRDefault="00BE5943" w:rsidP="00015011">
      <w:pPr>
        <w:rPr>
          <w:sz w:val="22"/>
          <w:szCs w:val="22"/>
          <w:u w:val="single"/>
        </w:rPr>
      </w:pPr>
      <w:r>
        <w:rPr>
          <w:sz w:val="22"/>
          <w:szCs w:val="22"/>
          <w:u w:val="single"/>
        </w:rPr>
        <w:t>War in Africa</w:t>
      </w:r>
    </w:p>
    <w:p w14:paraId="1C5136BD" w14:textId="529230D3" w:rsidR="00BE5943" w:rsidRDefault="00BE5943" w:rsidP="00015011">
      <w:pPr>
        <w:rPr>
          <w:sz w:val="22"/>
          <w:szCs w:val="22"/>
        </w:rPr>
      </w:pPr>
      <w:r>
        <w:rPr>
          <w:sz w:val="22"/>
          <w:szCs w:val="22"/>
        </w:rPr>
        <w:t>Desert War</w:t>
      </w:r>
    </w:p>
    <w:p w14:paraId="0D3C04D6" w14:textId="28DB7E17" w:rsidR="00BE5943" w:rsidRDefault="00BE5943" w:rsidP="00015011">
      <w:pPr>
        <w:rPr>
          <w:sz w:val="22"/>
          <w:szCs w:val="22"/>
        </w:rPr>
      </w:pPr>
      <w:r>
        <w:rPr>
          <w:sz w:val="22"/>
          <w:szCs w:val="22"/>
        </w:rPr>
        <w:t xml:space="preserve">Siege of </w:t>
      </w:r>
      <w:proofErr w:type="spellStart"/>
      <w:r>
        <w:rPr>
          <w:sz w:val="22"/>
          <w:szCs w:val="22"/>
        </w:rPr>
        <w:t>Tobruk</w:t>
      </w:r>
      <w:proofErr w:type="spellEnd"/>
    </w:p>
    <w:p w14:paraId="4D67F980" w14:textId="57663CC7" w:rsidR="00BE5943" w:rsidRDefault="00BE5943" w:rsidP="00015011">
      <w:pPr>
        <w:rPr>
          <w:sz w:val="22"/>
          <w:szCs w:val="22"/>
        </w:rPr>
      </w:pPr>
      <w:r>
        <w:rPr>
          <w:sz w:val="22"/>
          <w:szCs w:val="22"/>
        </w:rPr>
        <w:t>Battle of El Alamein</w:t>
      </w:r>
    </w:p>
    <w:p w14:paraId="08368E04" w14:textId="218C0765" w:rsidR="00AE1E06" w:rsidRDefault="00AE1E06" w:rsidP="00015011">
      <w:pPr>
        <w:rPr>
          <w:sz w:val="22"/>
          <w:szCs w:val="22"/>
        </w:rPr>
      </w:pPr>
      <w:r>
        <w:rPr>
          <w:sz w:val="22"/>
          <w:szCs w:val="22"/>
        </w:rPr>
        <w:t xml:space="preserve">Operation Torch </w:t>
      </w:r>
    </w:p>
    <w:p w14:paraId="078102FD" w14:textId="0B9C0D92" w:rsidR="00BE5943" w:rsidRDefault="00BE5943" w:rsidP="00015011">
      <w:pPr>
        <w:rPr>
          <w:sz w:val="22"/>
          <w:szCs w:val="22"/>
        </w:rPr>
      </w:pPr>
      <w:r>
        <w:rPr>
          <w:sz w:val="22"/>
          <w:szCs w:val="22"/>
        </w:rPr>
        <w:t>Tunisia Campaign</w:t>
      </w:r>
    </w:p>
    <w:p w14:paraId="2012C854" w14:textId="77777777" w:rsidR="00BE5943" w:rsidRDefault="00BE5943" w:rsidP="00015011">
      <w:pPr>
        <w:rPr>
          <w:sz w:val="22"/>
          <w:szCs w:val="22"/>
        </w:rPr>
      </w:pPr>
    </w:p>
    <w:p w14:paraId="52CA312B" w14:textId="23C5DD53" w:rsidR="00102D37" w:rsidRDefault="00102D37" w:rsidP="00015011">
      <w:pPr>
        <w:rPr>
          <w:sz w:val="22"/>
          <w:szCs w:val="22"/>
          <w:u w:val="single"/>
        </w:rPr>
      </w:pPr>
      <w:r>
        <w:rPr>
          <w:sz w:val="22"/>
          <w:szCs w:val="22"/>
          <w:u w:val="single"/>
        </w:rPr>
        <w:t>Themes</w:t>
      </w:r>
    </w:p>
    <w:p w14:paraId="31CD15B0" w14:textId="41854E67" w:rsidR="00102D37" w:rsidRDefault="00102D37" w:rsidP="00015011">
      <w:pPr>
        <w:rPr>
          <w:sz w:val="22"/>
          <w:szCs w:val="22"/>
        </w:rPr>
      </w:pPr>
      <w:r>
        <w:rPr>
          <w:sz w:val="22"/>
          <w:szCs w:val="22"/>
        </w:rPr>
        <w:t>Appeasement</w:t>
      </w:r>
    </w:p>
    <w:p w14:paraId="78C89191" w14:textId="35A17695" w:rsidR="00102D37" w:rsidRDefault="00102D37" w:rsidP="00015011">
      <w:pPr>
        <w:rPr>
          <w:sz w:val="22"/>
          <w:szCs w:val="22"/>
        </w:rPr>
      </w:pPr>
      <w:r>
        <w:rPr>
          <w:sz w:val="22"/>
          <w:szCs w:val="22"/>
        </w:rPr>
        <w:t>Lebensraum</w:t>
      </w:r>
    </w:p>
    <w:p w14:paraId="321DA075" w14:textId="50C6D369" w:rsidR="00102D37" w:rsidRDefault="00102D37" w:rsidP="00015011">
      <w:pPr>
        <w:rPr>
          <w:sz w:val="22"/>
          <w:szCs w:val="22"/>
        </w:rPr>
      </w:pPr>
      <w:r>
        <w:rPr>
          <w:sz w:val="22"/>
          <w:szCs w:val="22"/>
        </w:rPr>
        <w:t>Blitzkrieg</w:t>
      </w:r>
    </w:p>
    <w:p w14:paraId="0E4EEFF3" w14:textId="0AFD0B9D" w:rsidR="00102D37" w:rsidRDefault="00102D37" w:rsidP="00015011">
      <w:pPr>
        <w:rPr>
          <w:sz w:val="22"/>
          <w:szCs w:val="22"/>
        </w:rPr>
      </w:pPr>
      <w:r>
        <w:rPr>
          <w:sz w:val="22"/>
          <w:szCs w:val="22"/>
        </w:rPr>
        <w:t>Maginot Line</w:t>
      </w:r>
    </w:p>
    <w:p w14:paraId="18E4577D" w14:textId="4ACF17E5" w:rsidR="00102D37" w:rsidRDefault="00102D37" w:rsidP="00015011">
      <w:pPr>
        <w:rPr>
          <w:sz w:val="22"/>
          <w:szCs w:val="22"/>
        </w:rPr>
      </w:pPr>
      <w:r>
        <w:rPr>
          <w:sz w:val="22"/>
          <w:szCs w:val="22"/>
        </w:rPr>
        <w:t>‘Strategic Bombing’</w:t>
      </w:r>
    </w:p>
    <w:p w14:paraId="52CBF9B2" w14:textId="64F9A333" w:rsidR="00102D37" w:rsidRDefault="00102D37" w:rsidP="00015011">
      <w:pPr>
        <w:rPr>
          <w:sz w:val="22"/>
          <w:szCs w:val="22"/>
        </w:rPr>
      </w:pPr>
      <w:r>
        <w:rPr>
          <w:sz w:val="22"/>
          <w:szCs w:val="22"/>
        </w:rPr>
        <w:t>Resistance Movements</w:t>
      </w:r>
    </w:p>
    <w:p w14:paraId="5AA41D01" w14:textId="334A32C3" w:rsidR="00102D37" w:rsidRDefault="00102D37" w:rsidP="00015011">
      <w:pPr>
        <w:rPr>
          <w:sz w:val="22"/>
          <w:szCs w:val="22"/>
        </w:rPr>
      </w:pPr>
      <w:r>
        <w:rPr>
          <w:sz w:val="22"/>
          <w:szCs w:val="22"/>
        </w:rPr>
        <w:t>Genocide</w:t>
      </w:r>
    </w:p>
    <w:p w14:paraId="57F6D4AF" w14:textId="12C52B32" w:rsidR="00102D37" w:rsidRDefault="00102D37" w:rsidP="00015011">
      <w:pPr>
        <w:rPr>
          <w:sz w:val="22"/>
          <w:szCs w:val="22"/>
        </w:rPr>
      </w:pPr>
      <w:r>
        <w:rPr>
          <w:sz w:val="22"/>
          <w:szCs w:val="22"/>
        </w:rPr>
        <w:t>Kamikaze</w:t>
      </w:r>
    </w:p>
    <w:p w14:paraId="408A3FFA" w14:textId="54D023EB" w:rsidR="00102D37" w:rsidRDefault="00102D37" w:rsidP="00015011">
      <w:pPr>
        <w:rPr>
          <w:sz w:val="22"/>
          <w:szCs w:val="22"/>
        </w:rPr>
      </w:pPr>
      <w:r>
        <w:rPr>
          <w:sz w:val="22"/>
          <w:szCs w:val="22"/>
        </w:rPr>
        <w:t>Tanks or Airplanes</w:t>
      </w:r>
    </w:p>
    <w:p w14:paraId="69B2925E" w14:textId="02A61CD5" w:rsidR="00102D37" w:rsidRDefault="00102D37" w:rsidP="00015011">
      <w:pPr>
        <w:rPr>
          <w:sz w:val="22"/>
          <w:szCs w:val="22"/>
        </w:rPr>
      </w:pPr>
      <w:r>
        <w:rPr>
          <w:sz w:val="22"/>
          <w:szCs w:val="22"/>
        </w:rPr>
        <w:t>Aircraft Carriers</w:t>
      </w:r>
    </w:p>
    <w:p w14:paraId="3116DAAE" w14:textId="7FBD69F8" w:rsidR="00102D37" w:rsidRDefault="00102D37" w:rsidP="00015011">
      <w:pPr>
        <w:rPr>
          <w:sz w:val="22"/>
          <w:szCs w:val="22"/>
        </w:rPr>
      </w:pPr>
      <w:r>
        <w:rPr>
          <w:sz w:val="22"/>
          <w:szCs w:val="22"/>
        </w:rPr>
        <w:t>Women in War</w:t>
      </w:r>
    </w:p>
    <w:p w14:paraId="4FFEDEFD" w14:textId="20975C09" w:rsidR="00102D37" w:rsidRPr="00102D37" w:rsidRDefault="00102D37" w:rsidP="00015011">
      <w:pPr>
        <w:rPr>
          <w:sz w:val="22"/>
          <w:szCs w:val="22"/>
        </w:rPr>
      </w:pPr>
      <w:r>
        <w:rPr>
          <w:sz w:val="22"/>
          <w:szCs w:val="22"/>
        </w:rPr>
        <w:t>Island Hopping</w:t>
      </w:r>
    </w:p>
    <w:p w14:paraId="48B148C3" w14:textId="77777777" w:rsidR="00102D37" w:rsidRDefault="00102D37" w:rsidP="00015011">
      <w:pPr>
        <w:rPr>
          <w:sz w:val="22"/>
          <w:szCs w:val="22"/>
        </w:rPr>
        <w:sectPr w:rsidR="00102D37" w:rsidSect="00102D37">
          <w:type w:val="continuous"/>
          <w:pgSz w:w="12240" w:h="15840"/>
          <w:pgMar w:top="1418" w:right="1418" w:bottom="1418" w:left="2155" w:header="709" w:footer="709" w:gutter="0"/>
          <w:cols w:num="2" w:space="708"/>
          <w:titlePg/>
          <w:docGrid w:linePitch="360"/>
        </w:sectPr>
      </w:pPr>
    </w:p>
    <w:p w14:paraId="5BF593CB" w14:textId="58F84D10" w:rsidR="00476835" w:rsidRPr="00476835" w:rsidRDefault="00476835" w:rsidP="00015011">
      <w:pPr>
        <w:rPr>
          <w:sz w:val="22"/>
          <w:szCs w:val="22"/>
        </w:rPr>
      </w:pPr>
    </w:p>
    <w:p w14:paraId="42C396C2" w14:textId="77777777" w:rsidR="00015011" w:rsidRDefault="00015011" w:rsidP="00015011">
      <w:pPr>
        <w:rPr>
          <w:sz w:val="22"/>
          <w:szCs w:val="22"/>
        </w:rPr>
      </w:pPr>
    </w:p>
    <w:p w14:paraId="647B6DAF" w14:textId="77777777" w:rsidR="00015011" w:rsidRDefault="00015011" w:rsidP="00015011">
      <w:pPr>
        <w:rPr>
          <w:sz w:val="22"/>
          <w:szCs w:val="22"/>
        </w:rPr>
      </w:pPr>
    </w:p>
    <w:p w14:paraId="6E2BD147" w14:textId="4618C020" w:rsidR="00015011" w:rsidRPr="00015011" w:rsidRDefault="00102D37" w:rsidP="00015011">
      <w:pPr>
        <w:rPr>
          <w:sz w:val="22"/>
          <w:szCs w:val="22"/>
        </w:rPr>
      </w:pPr>
      <w:r>
        <w:rPr>
          <w:sz w:val="22"/>
          <w:szCs w:val="22"/>
        </w:rPr>
        <w:t xml:space="preserve">Note: If there is another event/ theme you are interested in reviewing, see your teacher for confirmation before pursuing. </w:t>
      </w:r>
    </w:p>
    <w:sectPr w:rsidR="00015011" w:rsidRPr="00015011" w:rsidSect="00102D37">
      <w:type w:val="continuous"/>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60A"/>
    <w:multiLevelType w:val="hybridMultilevel"/>
    <w:tmpl w:val="2F44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251E8"/>
    <w:multiLevelType w:val="hybridMultilevel"/>
    <w:tmpl w:val="14A0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934FD5"/>
    <w:multiLevelType w:val="hybridMultilevel"/>
    <w:tmpl w:val="21CE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46714"/>
    <w:multiLevelType w:val="hybridMultilevel"/>
    <w:tmpl w:val="76EA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A4"/>
    <w:rsid w:val="00010CA4"/>
    <w:rsid w:val="00015011"/>
    <w:rsid w:val="00033183"/>
    <w:rsid w:val="000A15D9"/>
    <w:rsid w:val="000D253C"/>
    <w:rsid w:val="00102D37"/>
    <w:rsid w:val="002C6A53"/>
    <w:rsid w:val="00476835"/>
    <w:rsid w:val="00501B70"/>
    <w:rsid w:val="00507960"/>
    <w:rsid w:val="005325C8"/>
    <w:rsid w:val="005843A3"/>
    <w:rsid w:val="005D2D7D"/>
    <w:rsid w:val="006153A4"/>
    <w:rsid w:val="006611AA"/>
    <w:rsid w:val="00666B63"/>
    <w:rsid w:val="00677F91"/>
    <w:rsid w:val="006C777F"/>
    <w:rsid w:val="006D2925"/>
    <w:rsid w:val="008D2E74"/>
    <w:rsid w:val="009737BC"/>
    <w:rsid w:val="00AE1E06"/>
    <w:rsid w:val="00B43EB6"/>
    <w:rsid w:val="00BC61ED"/>
    <w:rsid w:val="00BE5943"/>
    <w:rsid w:val="00CD5BC0"/>
    <w:rsid w:val="00E559D5"/>
    <w:rsid w:val="00ED71C5"/>
    <w:rsid w:val="00E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2B075"/>
  <w14:defaultImageDpi w14:val="300"/>
  <w15:docId w15:val="{18517F46-F972-4592-9337-253B8E0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A4"/>
    <w:pPr>
      <w:ind w:left="720"/>
      <w:contextualSpacing/>
    </w:pPr>
  </w:style>
  <w:style w:type="paragraph" w:styleId="BalloonText">
    <w:name w:val="Balloon Text"/>
    <w:basedOn w:val="Normal"/>
    <w:link w:val="BalloonTextChar"/>
    <w:uiPriority w:val="99"/>
    <w:semiHidden/>
    <w:unhideWhenUsed/>
    <w:rsid w:val="0003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83"/>
    <w:rPr>
      <w:rFonts w:ascii="Segoe UI" w:hAnsi="Segoe UI" w:cs="Segoe UI"/>
      <w:sz w:val="18"/>
      <w:szCs w:val="18"/>
    </w:rPr>
  </w:style>
  <w:style w:type="character" w:styleId="Hyperlink">
    <w:name w:val="Hyperlink"/>
    <w:basedOn w:val="DefaultParagraphFont"/>
    <w:uiPriority w:val="99"/>
    <w:unhideWhenUsed/>
    <w:rsid w:val="00CD5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worldwars/wwtwo/blitzkrieg_01.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maparchive.com/blitzkrieg-encirclement-1939.html" TargetMode="External"/><Relationship Id="rId12" Type="http://schemas.openxmlformats.org/officeDocument/2006/relationships/hyperlink" Target="https://www.chicagomanualofstyle.org/tools_citationguide/citation-guide-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ynoldslibrary.sd61.bc.ca/research-inquiry/research-toolkit/" TargetMode="External"/><Relationship Id="rId5" Type="http://schemas.openxmlformats.org/officeDocument/2006/relationships/hyperlink" Target="https://www.chicagomanualofstyle.org/tools_citationguide/citation-guide-2.html" TargetMode="External"/><Relationship Id="rId10" Type="http://schemas.openxmlformats.org/officeDocument/2006/relationships/hyperlink" Target="http://www.bbc.co.uk/history/worldwars/wwtwo/blitzkrieg_01.shtml" TargetMode="External"/><Relationship Id="rId4" Type="http://schemas.openxmlformats.org/officeDocument/2006/relationships/webSettings" Target="webSettings.xml"/><Relationship Id="rId9" Type="http://schemas.openxmlformats.org/officeDocument/2006/relationships/hyperlink" Target="https://www.themaparchive.com/blitzkrieg-encirclement-193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Campbell, Scott</cp:lastModifiedBy>
  <cp:revision>4</cp:revision>
  <cp:lastPrinted>2019-10-10T17:58:00Z</cp:lastPrinted>
  <dcterms:created xsi:type="dcterms:W3CDTF">2020-04-01T00:08:00Z</dcterms:created>
  <dcterms:modified xsi:type="dcterms:W3CDTF">2020-04-01T05:05:00Z</dcterms:modified>
</cp:coreProperties>
</file>